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46D" w:rsidRDefault="00DE346D" w:rsidP="00DE346D">
      <w:pPr>
        <w:rPr>
          <w:rStyle w:val="None"/>
          <w:rFonts w:ascii="Times New Roman" w:hAnsi="Times New Roman" w:cs="Times New Roman"/>
          <w:color w:val="auto"/>
          <w:sz w:val="56"/>
          <w:szCs w:val="56"/>
        </w:rPr>
      </w:pPr>
      <w:r w:rsidRPr="00DE346D">
        <w:rPr>
          <w:rStyle w:val="None"/>
          <w:rFonts w:ascii="Times New Roman" w:hAnsi="Times New Roman" w:cs="Times New Roman"/>
          <w:color w:val="auto"/>
          <w:sz w:val="56"/>
          <w:szCs w:val="56"/>
        </w:rPr>
        <w:t>H</w:t>
      </w:r>
      <w:r>
        <w:rPr>
          <w:rStyle w:val="None"/>
          <w:rFonts w:ascii="Times New Roman" w:hAnsi="Times New Roman" w:cs="Times New Roman"/>
          <w:color w:val="auto"/>
          <w:sz w:val="56"/>
          <w:szCs w:val="56"/>
        </w:rPr>
        <w:t xml:space="preserve"> </w:t>
      </w:r>
      <w:r w:rsidRPr="00DE346D">
        <w:rPr>
          <w:rStyle w:val="None"/>
          <w:rFonts w:ascii="Times New Roman" w:hAnsi="Times New Roman" w:cs="Times New Roman"/>
          <w:color w:val="auto"/>
          <w:sz w:val="56"/>
          <w:szCs w:val="56"/>
        </w:rPr>
        <w:t>I</w:t>
      </w:r>
      <w:r>
        <w:rPr>
          <w:rStyle w:val="None"/>
          <w:rFonts w:ascii="Times New Roman" w:hAnsi="Times New Roman" w:cs="Times New Roman"/>
          <w:color w:val="auto"/>
          <w:sz w:val="56"/>
          <w:szCs w:val="56"/>
        </w:rPr>
        <w:t xml:space="preserve"> </w:t>
      </w:r>
      <w:r w:rsidRPr="00DE346D">
        <w:rPr>
          <w:rStyle w:val="None"/>
          <w:rFonts w:ascii="Times New Roman" w:hAnsi="Times New Roman" w:cs="Times New Roman"/>
          <w:color w:val="auto"/>
          <w:sz w:val="56"/>
          <w:szCs w:val="56"/>
        </w:rPr>
        <w:t>R</w:t>
      </w:r>
      <w:r>
        <w:rPr>
          <w:rStyle w:val="None"/>
          <w:rFonts w:ascii="Times New Roman" w:hAnsi="Times New Roman" w:cs="Times New Roman"/>
          <w:color w:val="auto"/>
          <w:sz w:val="56"/>
          <w:szCs w:val="56"/>
        </w:rPr>
        <w:t xml:space="preserve"> </w:t>
      </w:r>
      <w:r w:rsidRPr="00DE346D">
        <w:rPr>
          <w:rStyle w:val="None"/>
          <w:rFonts w:ascii="Times New Roman" w:hAnsi="Times New Roman" w:cs="Times New Roman"/>
          <w:color w:val="auto"/>
          <w:sz w:val="56"/>
          <w:szCs w:val="56"/>
        </w:rPr>
        <w:t>D</w:t>
      </w:r>
      <w:r>
        <w:rPr>
          <w:rStyle w:val="None"/>
          <w:rFonts w:ascii="Times New Roman" w:hAnsi="Times New Roman" w:cs="Times New Roman"/>
          <w:color w:val="auto"/>
          <w:sz w:val="56"/>
          <w:szCs w:val="56"/>
        </w:rPr>
        <w:t xml:space="preserve"> </w:t>
      </w:r>
      <w:r w:rsidRPr="00DE346D">
        <w:rPr>
          <w:rStyle w:val="None"/>
          <w:rFonts w:ascii="Times New Roman" w:hAnsi="Times New Roman" w:cs="Times New Roman"/>
          <w:color w:val="auto"/>
          <w:sz w:val="56"/>
          <w:szCs w:val="56"/>
        </w:rPr>
        <w:t>E</w:t>
      </w:r>
      <w:r>
        <w:rPr>
          <w:rStyle w:val="None"/>
          <w:rFonts w:ascii="Times New Roman" w:hAnsi="Times New Roman" w:cs="Times New Roman"/>
          <w:color w:val="auto"/>
          <w:sz w:val="56"/>
          <w:szCs w:val="56"/>
        </w:rPr>
        <w:t xml:space="preserve"> </w:t>
      </w:r>
      <w:r w:rsidRPr="00DE346D">
        <w:rPr>
          <w:rStyle w:val="None"/>
          <w:rFonts w:ascii="Times New Roman" w:hAnsi="Times New Roman" w:cs="Times New Roman"/>
          <w:color w:val="auto"/>
          <w:sz w:val="56"/>
          <w:szCs w:val="56"/>
        </w:rPr>
        <w:t>T</w:t>
      </w:r>
      <w:r>
        <w:rPr>
          <w:rStyle w:val="None"/>
          <w:rFonts w:ascii="Times New Roman" w:hAnsi="Times New Roman" w:cs="Times New Roman"/>
          <w:color w:val="auto"/>
          <w:sz w:val="56"/>
          <w:szCs w:val="56"/>
        </w:rPr>
        <w:t xml:space="preserve"> </w:t>
      </w:r>
      <w:r w:rsidRPr="00DE346D">
        <w:rPr>
          <w:rStyle w:val="None"/>
          <w:rFonts w:ascii="Times New Roman" w:hAnsi="Times New Roman" w:cs="Times New Roman"/>
          <w:color w:val="auto"/>
          <w:sz w:val="56"/>
          <w:szCs w:val="56"/>
        </w:rPr>
        <w:t>M</w:t>
      </w:r>
      <w:r>
        <w:rPr>
          <w:rStyle w:val="None"/>
          <w:rFonts w:ascii="Times New Roman" w:hAnsi="Times New Roman" w:cs="Times New Roman"/>
          <w:color w:val="auto"/>
          <w:sz w:val="56"/>
          <w:szCs w:val="56"/>
        </w:rPr>
        <w:t xml:space="preserve"> </w:t>
      </w:r>
      <w:r w:rsidRPr="00DE346D">
        <w:rPr>
          <w:rStyle w:val="None"/>
          <w:rFonts w:ascii="Times New Roman" w:hAnsi="Times New Roman" w:cs="Times New Roman"/>
          <w:color w:val="auto"/>
          <w:sz w:val="56"/>
          <w:szCs w:val="56"/>
        </w:rPr>
        <w:t>É</w:t>
      </w:r>
      <w:r>
        <w:rPr>
          <w:rStyle w:val="None"/>
          <w:rFonts w:ascii="Times New Roman" w:hAnsi="Times New Roman" w:cs="Times New Roman"/>
          <w:color w:val="auto"/>
          <w:sz w:val="56"/>
          <w:szCs w:val="56"/>
        </w:rPr>
        <w:t xml:space="preserve"> </w:t>
      </w:r>
      <w:r w:rsidRPr="00DE346D">
        <w:rPr>
          <w:rStyle w:val="None"/>
          <w:rFonts w:ascii="Times New Roman" w:hAnsi="Times New Roman" w:cs="Times New Roman"/>
          <w:color w:val="auto"/>
          <w:sz w:val="56"/>
          <w:szCs w:val="56"/>
        </w:rPr>
        <w:t>N</w:t>
      </w:r>
      <w:r>
        <w:rPr>
          <w:rStyle w:val="None"/>
          <w:rFonts w:ascii="Times New Roman" w:hAnsi="Times New Roman" w:cs="Times New Roman"/>
          <w:color w:val="auto"/>
          <w:sz w:val="56"/>
          <w:szCs w:val="56"/>
        </w:rPr>
        <w:t xml:space="preserve"> </w:t>
      </w:r>
      <w:r w:rsidRPr="00DE346D">
        <w:rPr>
          <w:rStyle w:val="None"/>
          <w:rFonts w:ascii="Times New Roman" w:hAnsi="Times New Roman" w:cs="Times New Roman"/>
          <w:color w:val="auto"/>
          <w:sz w:val="56"/>
          <w:szCs w:val="56"/>
        </w:rPr>
        <w:t>Y</w:t>
      </w:r>
    </w:p>
    <w:p w:rsidR="00DE346D" w:rsidRPr="00702D92" w:rsidRDefault="00DE346D" w:rsidP="00DE346D">
      <w:pPr>
        <w:rPr>
          <w:rStyle w:val="None"/>
          <w:rFonts w:ascii="Times New Roman" w:hAnsi="Times New Roman" w:cs="Times New Roman"/>
          <w:color w:val="auto"/>
          <w:sz w:val="40"/>
          <w:szCs w:val="40"/>
        </w:rPr>
      </w:pPr>
    </w:p>
    <w:p w:rsidR="00DE346D" w:rsidRPr="00DE346D" w:rsidRDefault="00EC597B" w:rsidP="00DE346D">
      <w:pPr>
        <w:jc w:val="both"/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  <w:t>Nyőgér</w:t>
      </w:r>
      <w:r w:rsidR="00DE346D" w:rsidRPr="00DE346D"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  <w:t xml:space="preserve"> Község Önkormányzata a településkép védelméről szóló 2016. évi LXXIV. törvény, és a településfejlesztési koncepcióról, az integrált településfejlesztési stratégiáról és a településrendezési eszközökről, valamint egyes településrendezési sajátos jogintézményekről szóló 314/2012. (XI. 8.) Korm. rendelet (Korm. rendelet) alapján a település teljes közigazgatási területére településképi arculati kézikönyvet és településképi rendeletet készít. </w:t>
      </w:r>
    </w:p>
    <w:p w:rsidR="00DE346D" w:rsidRPr="00DE346D" w:rsidRDefault="00DE346D" w:rsidP="00DE346D">
      <w:pPr>
        <w:jc w:val="both"/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DE346D" w:rsidRPr="00DE346D" w:rsidRDefault="00DE346D" w:rsidP="00DE346D">
      <w:pPr>
        <w:jc w:val="both"/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</w:pPr>
      <w:r w:rsidRPr="00DE346D"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  <w:t>A településképi arculati kézikönyv egyeztetési dokumentációja elkészült.</w:t>
      </w:r>
    </w:p>
    <w:p w:rsidR="00DE346D" w:rsidRPr="00702D92" w:rsidRDefault="00DE346D" w:rsidP="00DE346D">
      <w:pPr>
        <w:jc w:val="both"/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DE346D" w:rsidRPr="00702D92" w:rsidRDefault="00DE346D" w:rsidP="00702D92">
      <w:pPr>
        <w:jc w:val="both"/>
        <w:rPr>
          <w:rStyle w:val="None"/>
          <w:rFonts w:ascii="Times New Roman" w:hAnsi="Times New Roman" w:cs="Times New Roman"/>
          <w:color w:val="auto"/>
          <w:sz w:val="24"/>
          <w:szCs w:val="24"/>
        </w:rPr>
      </w:pPr>
      <w:r w:rsidRPr="00702D92"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  <w:t xml:space="preserve">Értesítjük </w:t>
      </w:r>
      <w:r w:rsidR="00EC597B"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  <w:t>Nyőgér</w:t>
      </w:r>
      <w:r w:rsidR="00702D92" w:rsidRPr="00702D92"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  <w:t xml:space="preserve"> község lakosságát, </w:t>
      </w:r>
      <w:r w:rsidR="00EC597B"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  <w:t>Nyőgér</w:t>
      </w:r>
      <w:r w:rsidR="00702D92" w:rsidRPr="00702D92"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  <w:t xml:space="preserve"> községben ingatlantulajdonnal rendelkező magánszemélyeket, </w:t>
      </w:r>
      <w:r w:rsidR="00EC597B"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  <w:t>Nyőgér</w:t>
      </w:r>
      <w:r w:rsidR="00702D92" w:rsidRPr="00702D92"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  <w:t xml:space="preserve"> területén működő és bejegyzett civil szervezetek, </w:t>
      </w:r>
      <w:r w:rsidR="00EC597B"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  <w:t>Nyőgér</w:t>
      </w:r>
      <w:r w:rsidR="00702D92" w:rsidRPr="00702D92"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  <w:t xml:space="preserve"> községben székhellyel, telephellyel rendelkező gazdálkodó szervezetek, </w:t>
      </w:r>
      <w:r w:rsidR="00702D92"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  <w:t xml:space="preserve">valamint </w:t>
      </w:r>
      <w:r w:rsidR="00EC597B"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  <w:t>Nyőgér</w:t>
      </w:r>
      <w:r w:rsidR="00702D92" w:rsidRPr="00702D92"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  <w:t xml:space="preserve"> községben működő egyházak képviselőit, </w:t>
      </w:r>
      <w:r w:rsidRPr="00702D92">
        <w:rPr>
          <w:rStyle w:val="None"/>
          <w:rFonts w:ascii="Times New Roman" w:hAnsi="Times New Roman" w:cs="Times New Roman"/>
          <w:b w:val="0"/>
          <w:color w:val="auto"/>
          <w:sz w:val="24"/>
          <w:szCs w:val="24"/>
        </w:rPr>
        <w:t>mint partnereket, hogy az Önkormányzat a partnerségi egyeztetésről szóló önkormányzati rendelet és a Korm. rendelet alapján – a teljes körű nyilvánosság biztosítása érdekében –</w:t>
      </w:r>
      <w:r w:rsidRPr="00702D92">
        <w:rPr>
          <w:rStyle w:val="None"/>
          <w:rFonts w:ascii="Times New Roman" w:hAnsi="Times New Roman" w:cs="Times New Roman"/>
          <w:color w:val="auto"/>
          <w:sz w:val="24"/>
          <w:szCs w:val="24"/>
        </w:rPr>
        <w:t xml:space="preserve">    </w:t>
      </w:r>
    </w:p>
    <w:p w:rsidR="00DE346D" w:rsidRPr="00DE346D" w:rsidRDefault="00DE346D" w:rsidP="00DE346D">
      <w:pPr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DE346D" w:rsidRPr="00DE346D" w:rsidRDefault="00DE346D" w:rsidP="00DE346D">
      <w:pPr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E34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2017.</w:t>
      </w:r>
      <w:r w:rsidR="00EC59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december 7</w:t>
      </w:r>
      <w:r w:rsidRPr="00DE34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="00EC59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é</w:t>
      </w:r>
      <w:r w:rsidRPr="00DE34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n (</w:t>
      </w:r>
      <w:r w:rsidR="00EC59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csütörtökön</w:t>
      </w:r>
      <w:r w:rsidRPr="00DE34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) </w:t>
      </w:r>
      <w:r w:rsidR="006652E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</w:t>
      </w:r>
      <w:r w:rsidR="00EC59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</w:t>
      </w:r>
      <w:r w:rsidR="00ED3EE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EC59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</w:t>
      </w:r>
      <w:r w:rsidRPr="00DE34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 órakor</w:t>
      </w:r>
    </w:p>
    <w:p w:rsidR="00DE346D" w:rsidRPr="00DE346D" w:rsidRDefault="00ED3EEA" w:rsidP="00DE346D">
      <w:pPr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C59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Községházán </w:t>
      </w:r>
      <w:r w:rsidR="00DE346D" w:rsidRPr="00DE34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(968</w:t>
      </w:r>
      <w:r w:rsidR="00EC59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DE346D" w:rsidRPr="00DE34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C59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Nyőgér</w:t>
      </w:r>
      <w:r w:rsidR="00DE346D" w:rsidRPr="00DE34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EC59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Petőfi S. </w:t>
      </w:r>
      <w:proofErr w:type="gramStart"/>
      <w:r w:rsidR="00EC59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u.</w:t>
      </w:r>
      <w:proofErr w:type="gramEnd"/>
      <w:r w:rsidR="00EC59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15.</w:t>
      </w:r>
      <w:r w:rsidR="00DE346D" w:rsidRPr="00DE34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) </w:t>
      </w:r>
    </w:p>
    <w:p w:rsidR="00DE346D" w:rsidRPr="00DE346D" w:rsidRDefault="00DE346D" w:rsidP="00DE346D">
      <w:pPr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E346D" w:rsidRPr="00DE346D" w:rsidRDefault="00DE346D" w:rsidP="00DE346D">
      <w:pPr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DE34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l</w:t>
      </w:r>
      <w:proofErr w:type="gramEnd"/>
      <w:r w:rsidRPr="00DE34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a k o s </w:t>
      </w:r>
      <w:proofErr w:type="spellStart"/>
      <w:r w:rsidRPr="00DE34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</w:t>
      </w:r>
      <w:proofErr w:type="spellEnd"/>
      <w:r w:rsidRPr="00DE34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á g i   f ó r u m o t </w:t>
      </w:r>
    </w:p>
    <w:p w:rsidR="00DE346D" w:rsidRPr="00DE346D" w:rsidRDefault="00DE346D" w:rsidP="00DE346D">
      <w:pPr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DE346D" w:rsidRPr="00DE346D" w:rsidRDefault="00DE346D" w:rsidP="00DE346D">
      <w:pPr>
        <w:jc w:val="both"/>
        <w:outlineLvl w:val="1"/>
        <w:rPr>
          <w:rFonts w:ascii="Times New Roman" w:eastAsia="Times New Roman" w:hAnsi="Times New Roman" w:cs="Times New Roman"/>
          <w:b w:val="0"/>
          <w:color w:val="000000" w:themeColor="text1"/>
          <w:sz w:val="24"/>
          <w:szCs w:val="24"/>
        </w:rPr>
      </w:pPr>
      <w:proofErr w:type="gramStart"/>
      <w:r w:rsidRPr="00DE346D">
        <w:rPr>
          <w:rFonts w:ascii="Times New Roman" w:eastAsia="Times New Roman" w:hAnsi="Times New Roman" w:cs="Times New Roman"/>
          <w:b w:val="0"/>
          <w:color w:val="000000" w:themeColor="text1"/>
          <w:sz w:val="24"/>
          <w:szCs w:val="24"/>
        </w:rPr>
        <w:t>tart</w:t>
      </w:r>
      <w:proofErr w:type="gramEnd"/>
      <w:r w:rsidRPr="00DE346D">
        <w:rPr>
          <w:rFonts w:ascii="Times New Roman" w:eastAsia="Times New Roman" w:hAnsi="Times New Roman" w:cs="Times New Roman"/>
          <w:b w:val="0"/>
          <w:color w:val="000000" w:themeColor="text1"/>
          <w:sz w:val="24"/>
          <w:szCs w:val="24"/>
        </w:rPr>
        <w:t>, az alábbi témakörben:</w:t>
      </w:r>
    </w:p>
    <w:p w:rsidR="00DE346D" w:rsidRPr="00DE346D" w:rsidRDefault="00DE346D" w:rsidP="00DE346D">
      <w:pPr>
        <w:outlineLvl w:val="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DE346D" w:rsidRPr="00DE346D" w:rsidRDefault="00DE346D" w:rsidP="00DE346D">
      <w:pPr>
        <w:pStyle w:val="Listaszerbekezds"/>
        <w:numPr>
          <w:ilvl w:val="0"/>
          <w:numId w:val="1"/>
        </w:numPr>
        <w:ind w:left="284" w:hanging="284"/>
        <w:jc w:val="both"/>
        <w:outlineLvl w:val="1"/>
        <w:rPr>
          <w:color w:val="000000" w:themeColor="text1"/>
        </w:rPr>
      </w:pPr>
      <w:r w:rsidRPr="00DE346D">
        <w:rPr>
          <w:color w:val="000000" w:themeColor="text1"/>
        </w:rPr>
        <w:t xml:space="preserve"> Településképi arculati kézikönyv bemutatása, tájékoztatás, lakossági véleményezés</w:t>
      </w:r>
    </w:p>
    <w:p w:rsidR="00DE346D" w:rsidRPr="00DE346D" w:rsidRDefault="00DE346D" w:rsidP="00DE346D">
      <w:pPr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E346D" w:rsidRPr="00DE346D" w:rsidRDefault="00DE346D" w:rsidP="00DE346D">
      <w:pPr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DE346D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Az elkészült településképi arculati kézikönyv és a településképi rendelet tervezete a Nyőgéri Közös Önkormányzati Hivatalban ügyfélfogadási időben megtekinthető. </w:t>
      </w:r>
    </w:p>
    <w:p w:rsidR="00DE346D" w:rsidRPr="00DE346D" w:rsidRDefault="00DE346D" w:rsidP="00DE346D">
      <w:pPr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DE346D" w:rsidRPr="00DE346D" w:rsidRDefault="00DE346D" w:rsidP="00DE346D">
      <w:pPr>
        <w:pStyle w:val="NormlWeb"/>
        <w:spacing w:before="0" w:beforeAutospacing="0" w:after="0" w:afterAutospacing="0"/>
        <w:jc w:val="both"/>
        <w:rPr>
          <w:rStyle w:val="Kiemels2"/>
        </w:rPr>
      </w:pPr>
      <w:r w:rsidRPr="00DE346D">
        <w:rPr>
          <w:rStyle w:val="Kiemels2"/>
        </w:rPr>
        <w:t>A településképi arculati kézikönyv összeállítása során határozottan számítunk a lakosság aktív részvételére. Kérjük, jelenlétével tisztelje meg a meghirdetett fórumot és mondja el javaslatait!</w:t>
      </w:r>
    </w:p>
    <w:p w:rsidR="00DE346D" w:rsidRPr="00DE346D" w:rsidRDefault="00DE346D" w:rsidP="00DE346D">
      <w:pPr>
        <w:pStyle w:val="NormlWeb"/>
        <w:spacing w:before="0" w:beforeAutospacing="0" w:after="0" w:afterAutospacing="0"/>
        <w:jc w:val="both"/>
        <w:rPr>
          <w:rStyle w:val="Kiemels2"/>
        </w:rPr>
      </w:pPr>
    </w:p>
    <w:p w:rsidR="00DE346D" w:rsidRPr="00DE346D" w:rsidRDefault="00DE346D" w:rsidP="00DE346D">
      <w:pPr>
        <w:pStyle w:val="NormlWeb"/>
        <w:spacing w:before="0" w:beforeAutospacing="0" w:after="0" w:afterAutospacing="0"/>
        <w:jc w:val="both"/>
        <w:rPr>
          <w:rStyle w:val="Kiemels2"/>
        </w:rPr>
      </w:pPr>
      <w:r w:rsidRPr="00DE346D">
        <w:rPr>
          <w:rStyle w:val="Kiemels2"/>
        </w:rPr>
        <w:t xml:space="preserve">Véleménynyilvánításra a lakossági fórumot követően is lehetőséget biztosítunk - </w:t>
      </w:r>
      <w:r w:rsidRPr="00DE346D">
        <w:t>a lakossági fórumtól számított 8 napon belül</w:t>
      </w:r>
      <w:r w:rsidRPr="00DE346D">
        <w:rPr>
          <w:rStyle w:val="Kiemels2"/>
        </w:rPr>
        <w:t xml:space="preserve"> - az alábbiak szerint:</w:t>
      </w:r>
      <w:r w:rsidRPr="00DE346D">
        <w:t xml:space="preserve"> </w:t>
      </w:r>
    </w:p>
    <w:p w:rsidR="00DE346D" w:rsidRPr="00DE346D" w:rsidRDefault="00DE346D" w:rsidP="00DE346D">
      <w:pPr>
        <w:pStyle w:val="NormlWeb"/>
        <w:spacing w:before="0" w:beforeAutospacing="0" w:after="0" w:afterAutospacing="0"/>
        <w:ind w:left="567" w:hanging="425"/>
        <w:jc w:val="both"/>
      </w:pPr>
      <w:r w:rsidRPr="00DE346D">
        <w:t xml:space="preserve"> </w:t>
      </w:r>
      <w:proofErr w:type="gramStart"/>
      <w:r w:rsidRPr="00DE346D">
        <w:t>a</w:t>
      </w:r>
      <w:proofErr w:type="gramEnd"/>
      <w:r w:rsidRPr="00DE346D">
        <w:t xml:space="preserve">) papír alapon írásban </w:t>
      </w:r>
      <w:r w:rsidR="00EC597B">
        <w:t>Nyőgér</w:t>
      </w:r>
      <w:r w:rsidRPr="00DE346D">
        <w:t xml:space="preserve"> Község Polgármesterének címezve (968</w:t>
      </w:r>
      <w:r w:rsidR="00EC597B">
        <w:t>2</w:t>
      </w:r>
      <w:r w:rsidR="00B07193">
        <w:t xml:space="preserve"> </w:t>
      </w:r>
      <w:r w:rsidR="00EC597B">
        <w:t>Nyőgér</w:t>
      </w:r>
      <w:r w:rsidRPr="00DE346D">
        <w:t xml:space="preserve">, </w:t>
      </w:r>
      <w:r w:rsidR="00EC597B">
        <w:t xml:space="preserve">Petőfi S. </w:t>
      </w:r>
      <w:proofErr w:type="gramStart"/>
      <w:r w:rsidR="00EC597B">
        <w:t>u.</w:t>
      </w:r>
      <w:proofErr w:type="gramEnd"/>
      <w:r w:rsidR="00EC597B">
        <w:t xml:space="preserve"> 15.</w:t>
      </w:r>
      <w:r w:rsidRPr="00DE346D">
        <w:t>)  postai úton vagy személyesen átadva, vagy</w:t>
      </w:r>
    </w:p>
    <w:p w:rsidR="00DE346D" w:rsidRPr="00DE346D" w:rsidRDefault="00DE346D" w:rsidP="00DE346D">
      <w:pPr>
        <w:pStyle w:val="NormlWeb"/>
        <w:spacing w:before="0" w:beforeAutospacing="0" w:after="0" w:afterAutospacing="0"/>
        <w:ind w:left="567" w:hanging="425"/>
        <w:jc w:val="both"/>
      </w:pPr>
      <w:r w:rsidRPr="00DE346D">
        <w:t xml:space="preserve">b) elektronikus levélben a </w:t>
      </w:r>
      <w:r w:rsidR="00EC597B">
        <w:t>nyoger</w:t>
      </w:r>
      <w:r w:rsidRPr="00DE346D">
        <w:t>@globonet.hu e-mail-címre megküldéssel indokolással, névvel, címmel és lehetőség szerint telefon- vagy e-mail-elérhetőséggel ellátott véleményben.</w:t>
      </w:r>
    </w:p>
    <w:p w:rsidR="00DE346D" w:rsidRPr="00DE346D" w:rsidRDefault="00DE346D" w:rsidP="00DE346D">
      <w:pPr>
        <w:pStyle w:val="NormlWeb"/>
        <w:spacing w:before="0" w:beforeAutospacing="0" w:after="0" w:afterAutospacing="0"/>
        <w:ind w:left="540"/>
        <w:jc w:val="both"/>
      </w:pPr>
    </w:p>
    <w:p w:rsidR="00DE346D" w:rsidRPr="00DE346D" w:rsidRDefault="00EC597B" w:rsidP="00DE346D">
      <w:pPr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>Nyőgér</w:t>
      </w:r>
      <w:r w:rsidR="00DE346D" w:rsidRPr="00DE346D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, 2017. </w:t>
      </w:r>
      <w:r w:rsidR="006652ED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november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30</w:t>
      </w:r>
      <w:r w:rsidR="00DE346D" w:rsidRPr="00DE346D"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:rsidR="00DE346D" w:rsidRPr="00DE346D" w:rsidRDefault="00DE346D" w:rsidP="00DE346D">
      <w:pPr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DE346D" w:rsidRPr="00DE346D" w:rsidRDefault="00DE346D" w:rsidP="00DE346D">
      <w:pPr>
        <w:ind w:left="3969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DE346D">
        <w:rPr>
          <w:rFonts w:ascii="Times New Roman" w:hAnsi="Times New Roman" w:cs="Times New Roman"/>
          <w:b w:val="0"/>
          <w:color w:val="auto"/>
          <w:sz w:val="24"/>
          <w:szCs w:val="24"/>
        </w:rPr>
        <w:t>(:</w:t>
      </w:r>
      <w:r w:rsidR="00EC597B">
        <w:rPr>
          <w:rFonts w:ascii="Times New Roman" w:hAnsi="Times New Roman" w:cs="Times New Roman"/>
          <w:b w:val="0"/>
          <w:color w:val="auto"/>
          <w:sz w:val="24"/>
          <w:szCs w:val="24"/>
        </w:rPr>
        <w:t>Nagy Károly</w:t>
      </w:r>
      <w:r w:rsidRPr="00DE346D">
        <w:rPr>
          <w:rFonts w:ascii="Times New Roman" w:hAnsi="Times New Roman" w:cs="Times New Roman"/>
          <w:b w:val="0"/>
          <w:color w:val="auto"/>
          <w:sz w:val="24"/>
          <w:szCs w:val="24"/>
        </w:rPr>
        <w:t>:)</w:t>
      </w:r>
    </w:p>
    <w:p w:rsidR="00BF4ED4" w:rsidRPr="00DE346D" w:rsidRDefault="00DE346D" w:rsidP="00DE346D">
      <w:pPr>
        <w:ind w:left="3969"/>
        <w:rPr>
          <w:rFonts w:ascii="Times New Roman" w:hAnsi="Times New Roman" w:cs="Times New Roman"/>
          <w:b w:val="0"/>
          <w:color w:val="auto"/>
          <w:sz w:val="24"/>
          <w:szCs w:val="24"/>
        </w:rPr>
      </w:pPr>
      <w:proofErr w:type="gramStart"/>
      <w:r w:rsidRPr="00DE346D">
        <w:rPr>
          <w:rFonts w:ascii="Times New Roman" w:hAnsi="Times New Roman" w:cs="Times New Roman"/>
          <w:b w:val="0"/>
          <w:color w:val="auto"/>
          <w:sz w:val="24"/>
          <w:szCs w:val="24"/>
        </w:rPr>
        <w:t>polgármester</w:t>
      </w:r>
      <w:proofErr w:type="gramEnd"/>
    </w:p>
    <w:sectPr w:rsidR="00BF4ED4" w:rsidRPr="00DE346D" w:rsidSect="00DE346D">
      <w:pgSz w:w="11906" w:h="16838"/>
      <w:pgMar w:top="1417" w:right="1417" w:bottom="1417" w:left="1417" w:header="708" w:footer="708" w:gutter="0"/>
      <w:pgBorders w:offsetFrom="page">
        <w:top w:val="double" w:sz="6" w:space="24" w:color="auto" w:shadow="1"/>
        <w:left w:val="double" w:sz="6" w:space="24" w:color="auto" w:shadow="1"/>
        <w:bottom w:val="double" w:sz="6" w:space="24" w:color="auto" w:shadow="1"/>
        <w:right w:val="double" w:sz="6" w:space="24" w:color="auto" w:shadow="1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0326F"/>
    <w:multiLevelType w:val="hybridMultilevel"/>
    <w:tmpl w:val="09E6338A"/>
    <w:lvl w:ilvl="0" w:tplc="91C81D5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0"/>
        <w:szCs w:val="2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A67F7B"/>
    <w:multiLevelType w:val="hybridMultilevel"/>
    <w:tmpl w:val="CECACC0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E346D"/>
    <w:rsid w:val="000B418F"/>
    <w:rsid w:val="000F6992"/>
    <w:rsid w:val="00127B48"/>
    <w:rsid w:val="00191269"/>
    <w:rsid w:val="002F67B6"/>
    <w:rsid w:val="005E1BD5"/>
    <w:rsid w:val="006652ED"/>
    <w:rsid w:val="006E7750"/>
    <w:rsid w:val="00702D92"/>
    <w:rsid w:val="008C1AAB"/>
    <w:rsid w:val="00A34B48"/>
    <w:rsid w:val="00AC760B"/>
    <w:rsid w:val="00B07193"/>
    <w:rsid w:val="00BF4ED4"/>
    <w:rsid w:val="00D404CC"/>
    <w:rsid w:val="00DE346D"/>
    <w:rsid w:val="00EC597B"/>
    <w:rsid w:val="00ED3EEA"/>
    <w:rsid w:val="00F056D2"/>
    <w:rsid w:val="00FA0A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E346D"/>
    <w:pPr>
      <w:spacing w:after="0" w:line="240" w:lineRule="auto"/>
      <w:jc w:val="center"/>
    </w:pPr>
    <w:rPr>
      <w:rFonts w:ascii="Calibri" w:eastAsia="Calibri" w:hAnsi="Calibri" w:cs="Calibri"/>
      <w:b/>
      <w:bCs/>
      <w:color w:val="FFFFF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E346D"/>
    <w:pPr>
      <w:ind w:left="720"/>
      <w:contextualSpacing/>
      <w:jc w:val="left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  <w:lang w:eastAsia="hu-HU"/>
    </w:rPr>
  </w:style>
  <w:style w:type="character" w:customStyle="1" w:styleId="None">
    <w:name w:val="None"/>
    <w:rsid w:val="00DE346D"/>
  </w:style>
  <w:style w:type="character" w:styleId="Hiperhivatkozs">
    <w:name w:val="Hyperlink"/>
    <w:unhideWhenUsed/>
    <w:rsid w:val="00DE346D"/>
    <w:rPr>
      <w:color w:val="0000FF"/>
      <w:u w:val="single"/>
    </w:rPr>
  </w:style>
  <w:style w:type="paragraph" w:styleId="NormlWeb">
    <w:name w:val="Normal (Web)"/>
    <w:basedOn w:val="Norml"/>
    <w:rsid w:val="00DE346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  <w:lang w:eastAsia="hu-HU"/>
    </w:rPr>
  </w:style>
  <w:style w:type="character" w:styleId="Kiemels2">
    <w:name w:val="Strong"/>
    <w:basedOn w:val="Bekezdsalapbettpusa"/>
    <w:qFormat/>
    <w:rsid w:val="00DE34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272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Körjegyzőség</Company>
  <LinksUpToDate>false</LinksUpToDate>
  <CharactersWithSpaces>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Nyőgér</dc:creator>
  <cp:keywords/>
  <dc:description/>
  <cp:lastModifiedBy>Nyőgér</cp:lastModifiedBy>
  <cp:revision>2</cp:revision>
  <cp:lastPrinted>2017-11-03T10:25:00Z</cp:lastPrinted>
  <dcterms:created xsi:type="dcterms:W3CDTF">2017-12-04T06:33:00Z</dcterms:created>
  <dcterms:modified xsi:type="dcterms:W3CDTF">2017-12-04T06:33:00Z</dcterms:modified>
</cp:coreProperties>
</file>