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946CA4" w14:textId="000148FD" w:rsidR="000F64D0" w:rsidRPr="00277058" w:rsidRDefault="00624DF6" w:rsidP="00427A80">
      <w:pPr>
        <w:pStyle w:val="Szvegtrzs"/>
        <w:spacing w:after="0"/>
        <w:ind w:left="0"/>
        <w:jc w:val="center"/>
        <w:rPr>
          <w:rFonts w:ascii="Times New Roman" w:eastAsia="Times New Roman" w:hAnsi="Times New Roman" w:cs="Times New Roman"/>
          <w:b/>
          <w:bCs/>
          <w:sz w:val="24"/>
          <w:szCs w:val="24"/>
          <w:lang w:val="hu-HU"/>
        </w:rPr>
      </w:pPr>
      <w:r>
        <w:rPr>
          <w:rFonts w:ascii="Times New Roman" w:hAnsi="Times New Roman"/>
          <w:b/>
          <w:bCs/>
          <w:sz w:val="24"/>
          <w:szCs w:val="24"/>
          <w:lang w:val="hu-HU"/>
        </w:rPr>
        <w:t>Nyőgér</w:t>
      </w:r>
      <w:r w:rsidR="00F30596" w:rsidRPr="00277058">
        <w:rPr>
          <w:rFonts w:ascii="Times New Roman" w:hAnsi="Times New Roman"/>
          <w:b/>
          <w:bCs/>
          <w:sz w:val="24"/>
          <w:szCs w:val="24"/>
          <w:lang w:val="hu-HU"/>
        </w:rPr>
        <w:t xml:space="preserve"> Község Önkormányzata Képviselő-testületének</w:t>
      </w:r>
    </w:p>
    <w:p w14:paraId="5318A6DE" w14:textId="50F973B0" w:rsidR="000F64D0" w:rsidRPr="00277058" w:rsidRDefault="00752DE9" w:rsidP="00427A80">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1</w:t>
      </w:r>
      <w:r w:rsidR="00F30596" w:rsidRPr="00277058">
        <w:rPr>
          <w:rFonts w:ascii="Times New Roman" w:hAnsi="Times New Roman"/>
          <w:b/>
          <w:bCs/>
          <w:sz w:val="24"/>
          <w:szCs w:val="24"/>
          <w:lang w:val="hu-HU"/>
        </w:rPr>
        <w:t>/201</w:t>
      </w:r>
      <w:r w:rsidRPr="00277058">
        <w:rPr>
          <w:rFonts w:ascii="Times New Roman" w:hAnsi="Times New Roman"/>
          <w:b/>
          <w:bCs/>
          <w:sz w:val="24"/>
          <w:szCs w:val="24"/>
          <w:lang w:val="hu-HU"/>
        </w:rPr>
        <w:t>9</w:t>
      </w:r>
      <w:r w:rsidR="00F30596" w:rsidRPr="00277058">
        <w:rPr>
          <w:rFonts w:ascii="Times New Roman" w:hAnsi="Times New Roman"/>
          <w:b/>
          <w:bCs/>
          <w:sz w:val="24"/>
          <w:szCs w:val="24"/>
          <w:lang w:val="hu-HU"/>
        </w:rPr>
        <w:t>. (</w:t>
      </w:r>
      <w:r w:rsidRPr="00277058">
        <w:rPr>
          <w:rFonts w:ascii="Times New Roman" w:hAnsi="Times New Roman"/>
          <w:b/>
          <w:bCs/>
          <w:sz w:val="24"/>
          <w:szCs w:val="24"/>
          <w:lang w:val="hu-HU"/>
        </w:rPr>
        <w:t>II. 2</w:t>
      </w:r>
      <w:r w:rsidR="004E2229" w:rsidRPr="00277058">
        <w:rPr>
          <w:rFonts w:ascii="Times New Roman" w:hAnsi="Times New Roman"/>
          <w:b/>
          <w:bCs/>
          <w:sz w:val="24"/>
          <w:szCs w:val="24"/>
          <w:lang w:val="hu-HU"/>
        </w:rPr>
        <w:t>8</w:t>
      </w:r>
      <w:r w:rsidRPr="00277058">
        <w:rPr>
          <w:rFonts w:ascii="Times New Roman" w:hAnsi="Times New Roman"/>
          <w:b/>
          <w:bCs/>
          <w:sz w:val="24"/>
          <w:szCs w:val="24"/>
          <w:lang w:val="hu-HU"/>
        </w:rPr>
        <w:t>.</w:t>
      </w:r>
      <w:r w:rsidR="00F30596" w:rsidRPr="00277058">
        <w:rPr>
          <w:rFonts w:ascii="Times New Roman" w:hAnsi="Times New Roman"/>
          <w:b/>
          <w:bCs/>
          <w:sz w:val="24"/>
          <w:szCs w:val="24"/>
          <w:lang w:val="hu-HU"/>
        </w:rPr>
        <w:t xml:space="preserve">) önkormányzati rendelete </w:t>
      </w:r>
    </w:p>
    <w:p w14:paraId="73C683F0" w14:textId="77777777" w:rsidR="000F64D0" w:rsidRPr="00277058" w:rsidRDefault="000F64D0" w:rsidP="00427A80">
      <w:pPr>
        <w:pStyle w:val="Szvegtrzs"/>
        <w:spacing w:after="0"/>
        <w:ind w:left="0"/>
        <w:jc w:val="center"/>
        <w:rPr>
          <w:rFonts w:ascii="Times New Roman" w:eastAsia="Times New Roman" w:hAnsi="Times New Roman" w:cs="Times New Roman"/>
          <w:b/>
          <w:bCs/>
          <w:sz w:val="24"/>
          <w:szCs w:val="24"/>
          <w:lang w:val="hu-HU"/>
        </w:rPr>
      </w:pPr>
    </w:p>
    <w:p w14:paraId="21C0809B" w14:textId="261748EF" w:rsidR="000F64D0" w:rsidRPr="00277058" w:rsidRDefault="00F30596" w:rsidP="00427A80">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a településkép védelméről</w:t>
      </w:r>
    </w:p>
    <w:p w14:paraId="71127BDE" w14:textId="77777777" w:rsidR="000F64D0" w:rsidRPr="00277058" w:rsidRDefault="000F64D0" w:rsidP="00427A80">
      <w:pPr>
        <w:pStyle w:val="Szvegtrzs"/>
        <w:spacing w:after="0"/>
        <w:ind w:left="0"/>
        <w:rPr>
          <w:rFonts w:ascii="Times New Roman" w:eastAsia="Times New Roman" w:hAnsi="Times New Roman" w:cs="Times New Roman"/>
          <w:b/>
          <w:bCs/>
          <w:sz w:val="24"/>
          <w:szCs w:val="24"/>
          <w:lang w:val="hu-HU"/>
        </w:rPr>
      </w:pPr>
    </w:p>
    <w:p w14:paraId="6D26F160" w14:textId="77777777" w:rsidR="000F64D0" w:rsidRPr="00277058" w:rsidRDefault="000F64D0" w:rsidP="00427A80">
      <w:pPr>
        <w:pStyle w:val="Szvegtrzs"/>
        <w:spacing w:after="0"/>
        <w:ind w:left="0"/>
        <w:rPr>
          <w:rFonts w:ascii="Times New Roman" w:eastAsia="Times New Roman" w:hAnsi="Times New Roman" w:cs="Times New Roman"/>
          <w:b/>
          <w:bCs/>
          <w:sz w:val="24"/>
          <w:szCs w:val="24"/>
          <w:lang w:val="hu-HU"/>
        </w:rPr>
      </w:pPr>
    </w:p>
    <w:p w14:paraId="0A06E84A" w14:textId="2AA5BC43" w:rsidR="000F64D0" w:rsidRPr="00277058" w:rsidRDefault="00624DF6" w:rsidP="00427A80">
      <w:pPr>
        <w:pStyle w:val="Szvegtrzs"/>
        <w:spacing w:after="0"/>
        <w:ind w:left="0"/>
        <w:rPr>
          <w:rFonts w:ascii="Times New Roman" w:eastAsia="Times New Roman" w:hAnsi="Times New Roman" w:cs="Times New Roman"/>
          <w:sz w:val="24"/>
          <w:szCs w:val="24"/>
          <w:lang w:val="hu-HU"/>
        </w:rPr>
      </w:pPr>
      <w:r>
        <w:rPr>
          <w:rFonts w:ascii="Times New Roman" w:hAnsi="Times New Roman"/>
          <w:sz w:val="24"/>
          <w:szCs w:val="24"/>
          <w:lang w:val="hu-HU"/>
        </w:rPr>
        <w:t>Nyőgér</w:t>
      </w:r>
      <w:r w:rsidR="00F30596" w:rsidRPr="00277058">
        <w:rPr>
          <w:rFonts w:ascii="Times New Roman" w:hAnsi="Times New Roman"/>
          <w:sz w:val="24"/>
          <w:szCs w:val="24"/>
          <w:lang w:val="hu-HU"/>
        </w:rPr>
        <w:t xml:space="preserve"> Község Önkormányzatának Képviselő-testülete a településkép védelméről szóló 2016. évi LXXIV. törvény 12. § (2) bekezdésében kapott felhatalmazás alapján, az Alaptörvény 32. cikk (1) bekezdés a) pontjában, a Magyarország helyi önkormányzatairól szóló 2011. évi CLXXXIX. törvény 13. § (1) bekezdés 1. pontjában, a településkép védelméről szóló 2016. évi LXXIV. törvény 2. § (2) bekezdésében, valamint az épített környezet alakításáról és védelméről szóló 1997. évi LXXVIII. törvény 57. § (2)-(3) bekezdésében szabályozott feladatkörében eljárva, a jogszabályban meghatározott véleményezési eljárás lefolytatását követően a következőket rendeli el:</w:t>
      </w:r>
    </w:p>
    <w:p w14:paraId="460A0E76" w14:textId="77777777" w:rsidR="000F64D0" w:rsidRPr="00277058" w:rsidRDefault="000F64D0" w:rsidP="00427A80">
      <w:pPr>
        <w:pStyle w:val="Szvegtrzs"/>
        <w:spacing w:after="0"/>
        <w:ind w:left="0"/>
        <w:rPr>
          <w:rFonts w:ascii="Times New Roman" w:eastAsia="Times New Roman" w:hAnsi="Times New Roman" w:cs="Times New Roman"/>
          <w:b/>
          <w:bCs/>
          <w:sz w:val="24"/>
          <w:szCs w:val="24"/>
          <w:lang w:val="hu-HU"/>
        </w:rPr>
      </w:pPr>
    </w:p>
    <w:p w14:paraId="0AD9ABD2" w14:textId="77777777" w:rsidR="000F64D0" w:rsidRPr="00277058" w:rsidRDefault="000F64D0" w:rsidP="00427A80">
      <w:pPr>
        <w:pStyle w:val="Szvegtrzs"/>
        <w:spacing w:after="0"/>
        <w:ind w:left="0"/>
        <w:rPr>
          <w:rFonts w:ascii="Times New Roman" w:eastAsia="Times New Roman" w:hAnsi="Times New Roman" w:cs="Times New Roman"/>
          <w:b/>
          <w:bCs/>
          <w:sz w:val="24"/>
          <w:szCs w:val="24"/>
          <w:lang w:val="hu-HU"/>
        </w:rPr>
      </w:pPr>
    </w:p>
    <w:p w14:paraId="5BA160CB" w14:textId="77777777" w:rsidR="000F64D0" w:rsidRPr="00277058" w:rsidRDefault="00F30596" w:rsidP="00427A80">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I. Fejezet</w:t>
      </w:r>
    </w:p>
    <w:p w14:paraId="590B2CDA" w14:textId="77777777" w:rsidR="000F64D0" w:rsidRPr="00277058" w:rsidRDefault="00F30596" w:rsidP="00427A80">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Általános rendelkezések</w:t>
      </w:r>
    </w:p>
    <w:p w14:paraId="1CC4909F" w14:textId="77777777" w:rsidR="000F64D0" w:rsidRPr="00277058" w:rsidRDefault="000F64D0" w:rsidP="00427A80">
      <w:pPr>
        <w:pStyle w:val="Szvegtrzs"/>
        <w:spacing w:after="0"/>
        <w:ind w:left="0"/>
        <w:rPr>
          <w:rFonts w:ascii="Times New Roman" w:eastAsia="Times New Roman" w:hAnsi="Times New Roman" w:cs="Times New Roman"/>
          <w:b/>
          <w:bCs/>
          <w:sz w:val="24"/>
          <w:szCs w:val="24"/>
          <w:lang w:val="hu-HU"/>
        </w:rPr>
      </w:pPr>
    </w:p>
    <w:p w14:paraId="3BECED0B" w14:textId="77777777" w:rsidR="000F64D0" w:rsidRPr="00277058" w:rsidRDefault="00F30596" w:rsidP="00427A80">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1. Értelmező rendelkezések</w:t>
      </w:r>
    </w:p>
    <w:p w14:paraId="0B4E8B34" w14:textId="77777777" w:rsidR="000F64D0" w:rsidRPr="00277058" w:rsidRDefault="000F64D0" w:rsidP="00427A80">
      <w:pPr>
        <w:pStyle w:val="Szvegtrzs"/>
        <w:spacing w:after="0"/>
        <w:ind w:left="0"/>
        <w:rPr>
          <w:rFonts w:ascii="Times New Roman" w:eastAsia="Times New Roman" w:hAnsi="Times New Roman" w:cs="Times New Roman"/>
          <w:sz w:val="24"/>
          <w:szCs w:val="24"/>
          <w:lang w:val="hu-HU"/>
        </w:rPr>
      </w:pPr>
    </w:p>
    <w:p w14:paraId="5F3EF2F3" w14:textId="77777777" w:rsidR="000F64D0" w:rsidRPr="00277058" w:rsidRDefault="00F30596" w:rsidP="00427A80">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1. §</w:t>
      </w:r>
    </w:p>
    <w:p w14:paraId="0CFB42CD" w14:textId="77777777" w:rsidR="000F64D0" w:rsidRPr="00277058" w:rsidRDefault="000F64D0" w:rsidP="00427A80">
      <w:pPr>
        <w:pStyle w:val="Szvegtrzs"/>
        <w:spacing w:after="0"/>
        <w:ind w:left="0"/>
        <w:jc w:val="center"/>
        <w:rPr>
          <w:rFonts w:ascii="Times New Roman" w:eastAsia="Times New Roman" w:hAnsi="Times New Roman" w:cs="Times New Roman"/>
          <w:b/>
          <w:bCs/>
          <w:sz w:val="24"/>
          <w:szCs w:val="24"/>
          <w:lang w:val="hu-HU"/>
        </w:rPr>
      </w:pPr>
    </w:p>
    <w:p w14:paraId="1E3E62E1" w14:textId="090151FA" w:rsidR="000F64D0" w:rsidRPr="00277058" w:rsidRDefault="00F30596" w:rsidP="00427A80">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E</w:t>
      </w:r>
      <w:r w:rsidRPr="00277058">
        <w:rPr>
          <w:rFonts w:ascii="Times New Roman" w:hAnsi="Times New Roman"/>
          <w:spacing w:val="-1"/>
          <w:sz w:val="24"/>
          <w:szCs w:val="24"/>
          <w:lang w:val="hu-HU"/>
        </w:rPr>
        <w:t xml:space="preserve"> rendelet</w:t>
      </w:r>
      <w:r w:rsidRPr="00277058">
        <w:rPr>
          <w:rFonts w:ascii="Times New Roman" w:hAnsi="Times New Roman"/>
          <w:sz w:val="24"/>
          <w:szCs w:val="24"/>
          <w:lang w:val="hu-HU"/>
        </w:rPr>
        <w:t xml:space="preserve"> </w:t>
      </w:r>
      <w:r w:rsidRPr="00277058">
        <w:rPr>
          <w:rFonts w:ascii="Times New Roman" w:hAnsi="Times New Roman"/>
          <w:spacing w:val="-1"/>
          <w:sz w:val="24"/>
          <w:szCs w:val="24"/>
          <w:lang w:val="hu-HU"/>
        </w:rPr>
        <w:t>alkalmazásában</w:t>
      </w:r>
      <w:r w:rsidRPr="00277058">
        <w:rPr>
          <w:rFonts w:ascii="Times New Roman" w:hAnsi="Times New Roman"/>
          <w:sz w:val="24"/>
          <w:szCs w:val="24"/>
          <w:lang w:val="hu-HU"/>
        </w:rPr>
        <w:t xml:space="preserve"> </w:t>
      </w:r>
      <w:r w:rsidRPr="00277058">
        <w:rPr>
          <w:rFonts w:ascii="Times New Roman" w:hAnsi="Times New Roman"/>
          <w:spacing w:val="-1"/>
          <w:sz w:val="24"/>
          <w:szCs w:val="24"/>
          <w:lang w:val="hu-HU"/>
        </w:rPr>
        <w:t>használt fogalmak:</w:t>
      </w:r>
    </w:p>
    <w:p w14:paraId="5A641240"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Áttört kerítés</w:t>
      </w:r>
      <w:r w:rsidRPr="00277058">
        <w:rPr>
          <w:rFonts w:ascii="Times New Roman" w:hAnsi="Times New Roman"/>
          <w:sz w:val="24"/>
          <w:szCs w:val="24"/>
          <w:lang w:val="hu-HU"/>
        </w:rPr>
        <w:t>: olyan kerítés, amelynek a kerítés síkjára merőleges átláthatósága minimum 50% nagyságú felület,</w:t>
      </w:r>
    </w:p>
    <w:p w14:paraId="4C1D0A26"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Cégtábla:</w:t>
      </w:r>
      <w:r w:rsidRPr="00277058">
        <w:rPr>
          <w:rFonts w:ascii="Times New Roman" w:hAnsi="Times New Roman"/>
          <w:sz w:val="24"/>
          <w:szCs w:val="24"/>
          <w:lang w:val="hu-HU"/>
        </w:rPr>
        <w:t xml:space="preserve"> a cég nevét és székhelyét, vagy egyéb adatait feltüntető tábla,</w:t>
      </w:r>
    </w:p>
    <w:p w14:paraId="111B3909"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Címtábla</w:t>
      </w:r>
      <w:r w:rsidRPr="00277058">
        <w:rPr>
          <w:rFonts w:ascii="Times New Roman" w:hAnsi="Times New Roman"/>
          <w:sz w:val="24"/>
          <w:szCs w:val="24"/>
          <w:lang w:val="hu-HU"/>
        </w:rPr>
        <w:t>: intézmény, vállalkozás nevét, vagy egyéb adatait feltüntető tábla,</w:t>
      </w:r>
    </w:p>
    <w:p w14:paraId="5C67D0F4" w14:textId="5F199E55"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Cégfelirat</w:t>
      </w:r>
      <w:r w:rsidRPr="00277058">
        <w:rPr>
          <w:rFonts w:ascii="Times New Roman" w:hAnsi="Times New Roman"/>
          <w:sz w:val="24"/>
          <w:szCs w:val="24"/>
          <w:lang w:val="hu-HU"/>
        </w:rPr>
        <w:t>: kereskedelmi és szolgáltató egység közterület felőli homlokzatán megjelenő, az adott rendeltetési egység funkcióját, megnevezését, jelképét, l</w:t>
      </w:r>
      <w:r w:rsidR="00621BE1">
        <w:rPr>
          <w:rFonts w:ascii="Times New Roman" w:hAnsi="Times New Roman"/>
          <w:sz w:val="24"/>
          <w:szCs w:val="24"/>
          <w:lang w:val="hu-HU"/>
        </w:rPr>
        <w:t>o</w:t>
      </w:r>
      <w:r w:rsidRPr="00277058">
        <w:rPr>
          <w:rFonts w:ascii="Times New Roman" w:hAnsi="Times New Roman"/>
          <w:sz w:val="24"/>
          <w:szCs w:val="24"/>
          <w:lang w:val="hu-HU"/>
        </w:rPr>
        <w:t>g</w:t>
      </w:r>
      <w:r w:rsidR="00A85FD6">
        <w:rPr>
          <w:rFonts w:ascii="Times New Roman" w:hAnsi="Times New Roman"/>
          <w:sz w:val="24"/>
          <w:szCs w:val="24"/>
          <w:lang w:val="hu-HU"/>
        </w:rPr>
        <w:t>ó</w:t>
      </w:r>
      <w:r w:rsidRPr="00277058">
        <w:rPr>
          <w:rFonts w:ascii="Times New Roman" w:hAnsi="Times New Roman"/>
          <w:sz w:val="24"/>
          <w:szCs w:val="24"/>
          <w:lang w:val="hu-HU"/>
        </w:rPr>
        <w:t>ját, címerét – vagy ezekkel egy tekintetbe eső jellemző ismertetőjegyét – tartalmazó tájékoztató szöveg és ábra,</w:t>
      </w:r>
    </w:p>
    <w:p w14:paraId="15C813CF"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Fényreklám:</w:t>
      </w:r>
      <w:r w:rsidRPr="00277058">
        <w:rPr>
          <w:rFonts w:ascii="Times New Roman" w:hAnsi="Times New Roman"/>
          <w:sz w:val="24"/>
          <w:szCs w:val="24"/>
          <w:lang w:val="hu-HU"/>
        </w:rPr>
        <w:t xml:space="preserve"> bármilyen háttér világítással rendelkező fényáteresztő felületen, LCD, plazma TV-n vagy professzionális kijelzőn, </w:t>
      </w:r>
      <w:proofErr w:type="spellStart"/>
      <w:r w:rsidRPr="00277058">
        <w:rPr>
          <w:rFonts w:ascii="Times New Roman" w:hAnsi="Times New Roman"/>
          <w:sz w:val="24"/>
          <w:szCs w:val="24"/>
          <w:lang w:val="hu-HU"/>
        </w:rPr>
        <w:t>videofalon</w:t>
      </w:r>
      <w:proofErr w:type="spellEnd"/>
      <w:r w:rsidRPr="00277058">
        <w:rPr>
          <w:rFonts w:ascii="Times New Roman" w:hAnsi="Times New Roman"/>
          <w:sz w:val="24"/>
          <w:szCs w:val="24"/>
          <w:lang w:val="hu-HU"/>
        </w:rPr>
        <w:t>, projektoron megjelenített, nem közérdekű tájékoztatást és útbaigazítást szolgáló információtartalom,</w:t>
      </w:r>
    </w:p>
    <w:p w14:paraId="37ACA6A5"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Helyi védelem alatt álló érték közvetlen környezete</w:t>
      </w:r>
      <w:r w:rsidRPr="00277058">
        <w:rPr>
          <w:rFonts w:ascii="Times New Roman" w:hAnsi="Times New Roman"/>
          <w:sz w:val="24"/>
          <w:szCs w:val="24"/>
          <w:lang w:val="hu-HU"/>
        </w:rPr>
        <w:t xml:space="preserve">: azok az ingatlanok, amelyek a helyi védelem alatt álló érték telkével határosak, </w:t>
      </w:r>
    </w:p>
    <w:p w14:paraId="7581D57D"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 xml:space="preserve">Helybeli ellátást szolgáló kereskedelmi, szolgáltató és </w:t>
      </w:r>
      <w:proofErr w:type="gramStart"/>
      <w:r w:rsidRPr="00277058">
        <w:rPr>
          <w:rFonts w:ascii="Times New Roman" w:hAnsi="Times New Roman"/>
          <w:i/>
          <w:iCs/>
          <w:sz w:val="24"/>
          <w:szCs w:val="24"/>
          <w:lang w:val="hu-HU"/>
        </w:rPr>
        <w:t>termelő tevékenység</w:t>
      </w:r>
      <w:proofErr w:type="gramEnd"/>
      <w:r w:rsidRPr="00277058">
        <w:rPr>
          <w:rFonts w:ascii="Times New Roman" w:hAnsi="Times New Roman"/>
          <w:sz w:val="24"/>
          <w:szCs w:val="24"/>
          <w:lang w:val="hu-HU"/>
        </w:rPr>
        <w:t xml:space="preserve">: mindazon őstermelők, egyéni vállalkozók és gazdasági társaságok tevékenysége, akik székhelye, telephelye vagy legalább egy </w:t>
      </w:r>
      <w:proofErr w:type="spellStart"/>
      <w:r w:rsidRPr="00277058">
        <w:rPr>
          <w:rFonts w:ascii="Times New Roman" w:hAnsi="Times New Roman"/>
          <w:sz w:val="24"/>
          <w:szCs w:val="24"/>
          <w:lang w:val="hu-HU"/>
        </w:rPr>
        <w:t>fióktelepe</w:t>
      </w:r>
      <w:proofErr w:type="spellEnd"/>
      <w:r w:rsidRPr="00277058">
        <w:rPr>
          <w:rFonts w:ascii="Times New Roman" w:hAnsi="Times New Roman"/>
          <w:sz w:val="24"/>
          <w:szCs w:val="24"/>
          <w:lang w:val="hu-HU"/>
        </w:rPr>
        <w:t xml:space="preserve"> a településen bejegyzett,</w:t>
      </w:r>
    </w:p>
    <w:p w14:paraId="10E81C8A"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Helyi védelem alatt álló érték károsodása</w:t>
      </w:r>
      <w:r w:rsidRPr="00277058">
        <w:rPr>
          <w:rFonts w:ascii="Times New Roman" w:hAnsi="Times New Roman"/>
          <w:sz w:val="24"/>
          <w:szCs w:val="24"/>
          <w:lang w:val="hu-HU"/>
        </w:rPr>
        <w:t>: minden olyan beavatkozás, ami a védett építészeti érték teljes vagy részleges megsemmisülését, építészeti karakterének részleges vagy teljes előnytelen megváltoztatását, általános esztétikai értékcsökkenését eredményezi,</w:t>
      </w:r>
    </w:p>
    <w:p w14:paraId="339BA4FD" w14:textId="670440A1"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 xml:space="preserve">Helyi védelem alatt álló érték: </w:t>
      </w:r>
      <w:r w:rsidR="00624DF6">
        <w:rPr>
          <w:rFonts w:ascii="Times New Roman" w:hAnsi="Times New Roman"/>
          <w:sz w:val="24"/>
          <w:szCs w:val="24"/>
          <w:lang w:val="hu-HU"/>
        </w:rPr>
        <w:t>Nyőgér</w:t>
      </w:r>
      <w:r w:rsidRPr="00277058">
        <w:rPr>
          <w:rFonts w:ascii="Times New Roman" w:hAnsi="Times New Roman"/>
          <w:sz w:val="24"/>
          <w:szCs w:val="24"/>
          <w:lang w:val="hu-HU"/>
        </w:rPr>
        <w:t xml:space="preserve"> területén lévő minden olyan építmény, épület, épületrész, köztéri alkotás és egyéb létesítmény, mely formája, kora vagy valamely hozzá fűződő történeti különlegesség által jelentős építészeti, képzőművészeti értéket képvisel, a településkép kedvező megjelenését befolyásolja, vagy a nemzeti, illetve helyi hagyományok megőrzése szempontjából fontos, és </w:t>
      </w:r>
      <w:r w:rsidR="00624DF6">
        <w:rPr>
          <w:rFonts w:ascii="Times New Roman" w:hAnsi="Times New Roman"/>
          <w:sz w:val="24"/>
          <w:szCs w:val="24"/>
          <w:lang w:val="hu-HU"/>
        </w:rPr>
        <w:t>Nyőgér</w:t>
      </w:r>
      <w:r w:rsidRPr="00277058">
        <w:rPr>
          <w:rFonts w:ascii="Times New Roman" w:hAnsi="Times New Roman"/>
          <w:sz w:val="24"/>
          <w:szCs w:val="24"/>
          <w:lang w:val="hu-HU"/>
        </w:rPr>
        <w:t xml:space="preserve"> Község Önkormányzata rendeletével helyi védett értéknek nyilvánította. Az épület, építmény fogalmába </w:t>
      </w:r>
      <w:r w:rsidRPr="00277058">
        <w:rPr>
          <w:rFonts w:ascii="Times New Roman" w:hAnsi="Times New Roman"/>
          <w:sz w:val="24"/>
          <w:szCs w:val="24"/>
          <w:lang w:val="hu-HU"/>
        </w:rPr>
        <w:lastRenderedPageBreak/>
        <w:t xml:space="preserve">beletartozik annak minden alkotórésze </w:t>
      </w:r>
      <w:bookmarkStart w:id="0" w:name="OLE_LINK1"/>
      <w:r w:rsidRPr="00277058">
        <w:rPr>
          <w:rFonts w:ascii="Times New Roman" w:hAnsi="Times New Roman"/>
          <w:sz w:val="24"/>
          <w:szCs w:val="24"/>
          <w:lang w:val="hu-HU"/>
        </w:rPr>
        <w:t>–</w:t>
      </w:r>
      <w:bookmarkEnd w:id="0"/>
      <w:r w:rsidRPr="00277058">
        <w:rPr>
          <w:rFonts w:ascii="Times New Roman" w:hAnsi="Times New Roman"/>
          <w:sz w:val="24"/>
          <w:szCs w:val="24"/>
          <w:lang w:val="hu-HU"/>
        </w:rPr>
        <w:t xml:space="preserve"> ideértve a kiegészítő, illetve külső és belső díszítő elemeket, valamint – amennyiben a rendelet azt nevesíti</w:t>
      </w:r>
      <w:r w:rsidR="00F419FD">
        <w:rPr>
          <w:rFonts w:ascii="Times New Roman" w:hAnsi="Times New Roman"/>
          <w:sz w:val="24"/>
          <w:szCs w:val="24"/>
          <w:lang w:val="hu-HU"/>
        </w:rPr>
        <w:t xml:space="preserve"> </w:t>
      </w:r>
      <w:r w:rsidR="00F419FD">
        <w:t>–</w:t>
      </w:r>
      <w:r w:rsidRPr="00277058">
        <w:rPr>
          <w:rFonts w:ascii="Times New Roman" w:hAnsi="Times New Roman"/>
          <w:sz w:val="24"/>
          <w:szCs w:val="24"/>
          <w:lang w:val="hu-HU"/>
        </w:rPr>
        <w:t xml:space="preserve"> az építmény rendeltetése is. A rendelet alkalmazása szempontjából védettnek minősül az a telek, annak használati módja is, amelyen a védett épület, építmény áll,</w:t>
      </w:r>
    </w:p>
    <w:p w14:paraId="751542FE" w14:textId="0E3DC282"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Hitéleti emlék</w:t>
      </w:r>
      <w:r w:rsidRPr="00277058">
        <w:rPr>
          <w:rFonts w:ascii="Times New Roman" w:hAnsi="Times New Roman"/>
          <w:sz w:val="24"/>
          <w:szCs w:val="24"/>
          <w:lang w:val="hu-HU"/>
        </w:rPr>
        <w:t>: az emberi civilizáció által felismert vagy épített, a fizikai világban kulturális vagy természeti örökségként megőrzött vallási célú építészeti objektum, építmény, jel (ilyen</w:t>
      </w:r>
      <w:r w:rsidR="00F419FD">
        <w:rPr>
          <w:rFonts w:ascii="Times New Roman" w:hAnsi="Times New Roman"/>
          <w:sz w:val="24"/>
          <w:szCs w:val="24"/>
          <w:lang w:val="hu-HU"/>
        </w:rPr>
        <w:t>ek</w:t>
      </w:r>
      <w:r w:rsidRPr="00277058">
        <w:rPr>
          <w:rFonts w:ascii="Times New Roman" w:hAnsi="Times New Roman"/>
          <w:sz w:val="24"/>
          <w:szCs w:val="24"/>
          <w:lang w:val="hu-HU"/>
        </w:rPr>
        <w:t xml:space="preserve"> különösen a kopjafák, feszületek). A fogalom használata független a jelenleg tapasztalható rendeltetéstől, a hitéleti emlék tulajdonviszonyaitól vagy kezelőjétől,</w:t>
      </w:r>
    </w:p>
    <w:p w14:paraId="4BB7F63F" w14:textId="15B8EDDD"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Információs vagy más célú berendezés</w:t>
      </w:r>
      <w:r w:rsidRPr="00277058">
        <w:rPr>
          <w:rFonts w:ascii="Times New Roman" w:hAnsi="Times New Roman"/>
          <w:sz w:val="24"/>
          <w:szCs w:val="24"/>
          <w:lang w:val="hu-HU"/>
        </w:rPr>
        <w:t xml:space="preserve">: </w:t>
      </w:r>
      <w:r w:rsidR="00F419FD">
        <w:rPr>
          <w:rFonts w:ascii="Times New Roman" w:hAnsi="Times New Roman"/>
          <w:sz w:val="24"/>
          <w:szCs w:val="24"/>
          <w:lang w:val="hu-HU"/>
        </w:rPr>
        <w:t>m</w:t>
      </w:r>
      <w:r w:rsidRPr="00277058">
        <w:rPr>
          <w:rFonts w:ascii="Times New Roman" w:hAnsi="Times New Roman"/>
          <w:sz w:val="24"/>
          <w:szCs w:val="24"/>
          <w:lang w:val="hu-HU"/>
        </w:rPr>
        <w:t>inden olyan, a helyi tájékoztatás számára szolgáló berendezés (műtárgy, tábla, műalkotás), amely reklámnak nem minősülő információs tartalmat is megjelenít, ezért közérdeket szolgál</w:t>
      </w:r>
      <w:r w:rsidR="00F419FD">
        <w:rPr>
          <w:rFonts w:ascii="Times New Roman" w:hAnsi="Times New Roman"/>
          <w:sz w:val="24"/>
          <w:szCs w:val="24"/>
          <w:lang w:val="hu-HU"/>
        </w:rPr>
        <w:t>,</w:t>
      </w:r>
    </w:p>
    <w:p w14:paraId="6B6E9EFC" w14:textId="728A03EF"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Közterületről látható</w:t>
      </w:r>
      <w:r w:rsidRPr="00277058">
        <w:rPr>
          <w:rFonts w:ascii="Times New Roman" w:hAnsi="Times New Roman"/>
          <w:sz w:val="24"/>
          <w:szCs w:val="24"/>
          <w:lang w:val="hu-HU"/>
        </w:rPr>
        <w:t>: a telek közterülettel határos területének a közterület határától mért első 15 méteres sávja, valamint az építmény közterület felőli homlokzata és az összes tetőfelülete a hátsó</w:t>
      </w:r>
      <w:r w:rsidR="00F419FD">
        <w:rPr>
          <w:rFonts w:ascii="Times New Roman" w:hAnsi="Times New Roman"/>
          <w:sz w:val="24"/>
          <w:szCs w:val="24"/>
          <w:lang w:val="hu-HU"/>
        </w:rPr>
        <w:t xml:space="preserve"> </w:t>
      </w:r>
      <w:r w:rsidRPr="00277058">
        <w:rPr>
          <w:rFonts w:ascii="Times New Roman" w:hAnsi="Times New Roman"/>
          <w:sz w:val="24"/>
          <w:szCs w:val="24"/>
          <w:lang w:val="hu-HU"/>
        </w:rPr>
        <w:t>kertre nézők kivételével,</w:t>
      </w:r>
    </w:p>
    <w:p w14:paraId="0DD60A0F" w14:textId="091A576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Látványterv</w:t>
      </w:r>
      <w:r w:rsidRPr="00277058">
        <w:rPr>
          <w:rFonts w:ascii="Times New Roman" w:hAnsi="Times New Roman"/>
          <w:sz w:val="24"/>
          <w:szCs w:val="24"/>
          <w:lang w:val="hu-HU"/>
        </w:rPr>
        <w:t>: a jelenlegi és a tervezett táj-</w:t>
      </w:r>
      <w:r w:rsidR="00732288">
        <w:rPr>
          <w:rFonts w:ascii="Times New Roman" w:hAnsi="Times New Roman"/>
          <w:sz w:val="24"/>
          <w:szCs w:val="24"/>
          <w:lang w:val="hu-HU"/>
        </w:rPr>
        <w:t xml:space="preserve"> </w:t>
      </w:r>
      <w:r w:rsidRPr="00277058">
        <w:rPr>
          <w:rFonts w:ascii="Times New Roman" w:hAnsi="Times New Roman"/>
          <w:sz w:val="24"/>
          <w:szCs w:val="24"/>
          <w:lang w:val="hu-HU"/>
        </w:rPr>
        <w:t>vagy utcaképet több nézőpontból rögzítő és a beillesztett építményt tartalmazó látványrajz a tervezett építmény által megváltoztatott tájkép kiterjedését szemléltető módon,</w:t>
      </w:r>
    </w:p>
    <w:p w14:paraId="674C9320" w14:textId="4957D264"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Más célú berendezés</w:t>
      </w:r>
      <w:r w:rsidRPr="00277058">
        <w:rPr>
          <w:rFonts w:ascii="Times New Roman" w:hAnsi="Times New Roman"/>
          <w:sz w:val="24"/>
          <w:szCs w:val="24"/>
          <w:lang w:val="hu-HU"/>
        </w:rPr>
        <w:t xml:space="preserve">: az ülő- és parki pad, a kerékpárállvány, a hulladékgyűjtő, </w:t>
      </w:r>
      <w:r w:rsidR="00F419FD">
        <w:rPr>
          <w:rFonts w:ascii="Times New Roman" w:hAnsi="Times New Roman"/>
          <w:sz w:val="24"/>
          <w:szCs w:val="24"/>
          <w:lang w:val="hu-HU"/>
        </w:rPr>
        <w:t xml:space="preserve">a </w:t>
      </w:r>
      <w:r w:rsidRPr="00277058">
        <w:rPr>
          <w:rFonts w:ascii="Times New Roman" w:hAnsi="Times New Roman"/>
          <w:sz w:val="24"/>
          <w:szCs w:val="24"/>
          <w:lang w:val="hu-HU"/>
        </w:rPr>
        <w:t>telefonfülke, a reklámfelületet is tartalmazó, közterület fölé nyúló árnyékoló berendezés, korlát és a közterületi illemhely,</w:t>
      </w:r>
    </w:p>
    <w:p w14:paraId="7FB51CDF"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Műszaki okból nem megvalósítható</w:t>
      </w:r>
      <w:r w:rsidRPr="00277058">
        <w:rPr>
          <w:rFonts w:ascii="Times New Roman" w:hAnsi="Times New Roman"/>
          <w:sz w:val="24"/>
          <w:szCs w:val="24"/>
          <w:lang w:val="hu-HU"/>
        </w:rPr>
        <w:t>: olyan akadály vagy körülmény, amely az adott technikai megoldás kivitelezését ellehetetleníti vagy irreális mértékben megdrágítja. Önmagában az előírt műszaki megoldás átlagosnál költségesebb volta még nem indok annak műszaki okból nem megvalósíthatóként értékelésére és annak elhagyására, ez az átlag költségekhez képest igazoltan kétszeres vagy azt meghaladó beruházási érték felett mérlegelhető,</w:t>
      </w:r>
    </w:p>
    <w:p w14:paraId="62218694"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Őshonos növényzet</w:t>
      </w:r>
      <w:r w:rsidRPr="00277058">
        <w:rPr>
          <w:rFonts w:ascii="Times New Roman" w:hAnsi="Times New Roman"/>
          <w:sz w:val="24"/>
          <w:szCs w:val="24"/>
          <w:lang w:val="hu-HU"/>
        </w:rPr>
        <w:t>: a tájegységre és azon belül a kistájra jellemző növénypopulációk összefoglaló neve,</w:t>
      </w:r>
    </w:p>
    <w:p w14:paraId="3B34C770"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Portál:</w:t>
      </w:r>
      <w:r w:rsidRPr="00277058">
        <w:rPr>
          <w:rFonts w:ascii="Times New Roman" w:hAnsi="Times New Roman"/>
          <w:sz w:val="24"/>
          <w:szCs w:val="24"/>
          <w:lang w:val="hu-HU"/>
        </w:rPr>
        <w:t xml:space="preserve"> egy épület közterülettel vagy közforgalom előtt megnyitott magánterülettel határos homlokzati főfalán elhelyezett, földszinti homlokzati összetett nyílászáró szerkezet, amely egyaránt tartalmazhat az épületbe, épületrészbe való bejutást szolgáló ajtót, ablakot, kirakatfelületet is,</w:t>
      </w:r>
    </w:p>
    <w:p w14:paraId="72D3EE33"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Településkép védelme</w:t>
      </w:r>
      <w:r w:rsidRPr="00277058">
        <w:rPr>
          <w:rFonts w:ascii="Times New Roman" w:hAnsi="Times New Roman"/>
          <w:sz w:val="24"/>
          <w:szCs w:val="24"/>
          <w:lang w:val="hu-HU"/>
        </w:rPr>
        <w:t xml:space="preserve">: a település vagy településrész jellegzetes, értékes, illetve hagyományt őrző építészeti </w:t>
      </w:r>
      <w:proofErr w:type="spellStart"/>
      <w:r w:rsidRPr="00277058">
        <w:rPr>
          <w:rFonts w:ascii="Times New Roman" w:hAnsi="Times New Roman"/>
          <w:sz w:val="24"/>
          <w:szCs w:val="24"/>
          <w:lang w:val="hu-HU"/>
        </w:rPr>
        <w:t>arculatának</w:t>
      </w:r>
      <w:proofErr w:type="spellEnd"/>
      <w:r w:rsidRPr="00277058">
        <w:rPr>
          <w:rFonts w:ascii="Times New Roman" w:hAnsi="Times New Roman"/>
          <w:sz w:val="24"/>
          <w:szCs w:val="24"/>
          <w:lang w:val="hu-HU"/>
        </w:rPr>
        <w:t xml:space="preserve"> és szerkezetének - az építészeti, táji-, természeti érték és az örökségvédelem figyelembevételével történő - megőrzését vagy kialakítását jelenti,</w:t>
      </w:r>
    </w:p>
    <w:p w14:paraId="4766048D" w14:textId="492F2D48"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Tájidegen növényfaj</w:t>
      </w:r>
      <w:r w:rsidRPr="00277058">
        <w:rPr>
          <w:rFonts w:ascii="Times New Roman" w:hAnsi="Times New Roman"/>
          <w:sz w:val="24"/>
          <w:szCs w:val="24"/>
          <w:lang w:val="hu-HU"/>
        </w:rPr>
        <w:t>: tájidegennek számít mi</w:t>
      </w:r>
      <w:r w:rsidR="00F419FD">
        <w:rPr>
          <w:rFonts w:ascii="Times New Roman" w:hAnsi="Times New Roman"/>
          <w:sz w:val="24"/>
          <w:szCs w:val="24"/>
          <w:lang w:val="hu-HU"/>
        </w:rPr>
        <w:t>n</w:t>
      </w:r>
      <w:r w:rsidRPr="00277058">
        <w:rPr>
          <w:rFonts w:ascii="Times New Roman" w:hAnsi="Times New Roman"/>
          <w:sz w:val="24"/>
          <w:szCs w:val="24"/>
          <w:lang w:val="hu-HU"/>
        </w:rPr>
        <w:t>den, az őshonos vegetáció kiszorítására képes növény,</w:t>
      </w:r>
    </w:p>
    <w:p w14:paraId="2FC96FF6" w14:textId="77777777" w:rsidR="000F64D0" w:rsidRPr="00277058" w:rsidRDefault="00F30596" w:rsidP="00427A80">
      <w:pPr>
        <w:pStyle w:val="aFelsorols"/>
        <w:numPr>
          <w:ilvl w:val="0"/>
          <w:numId w:val="2"/>
        </w:numPr>
        <w:spacing w:after="0"/>
        <w:jc w:val="both"/>
        <w:rPr>
          <w:rFonts w:ascii="Times New Roman" w:hAnsi="Times New Roman"/>
          <w:sz w:val="24"/>
          <w:szCs w:val="24"/>
          <w:lang w:val="hu-HU"/>
        </w:rPr>
      </w:pPr>
      <w:r w:rsidRPr="00277058">
        <w:rPr>
          <w:rFonts w:ascii="Times New Roman" w:hAnsi="Times New Roman"/>
          <w:i/>
          <w:iCs/>
          <w:sz w:val="24"/>
          <w:szCs w:val="24"/>
          <w:lang w:val="hu-HU"/>
        </w:rPr>
        <w:t>Új építésű épület</w:t>
      </w:r>
      <w:r w:rsidRPr="00277058">
        <w:rPr>
          <w:rFonts w:ascii="Times New Roman" w:hAnsi="Times New Roman"/>
          <w:sz w:val="24"/>
          <w:szCs w:val="24"/>
          <w:lang w:val="hu-HU"/>
        </w:rPr>
        <w:t>: olyan épület, amely e rendelet hatályba lépésekor még nem épült meg, vagy olyan, a rendelet hatályba lépésekor már álló épület, amelynek jelentős mértékű átalakítása során a földszinti padlószint 20 cm-t meghaladó mértékben változik, vagy a felmenő tartószerkezetek nagyobb része elbontásra vagy átalakításra kerül.</w:t>
      </w:r>
    </w:p>
    <w:p w14:paraId="5DD908EE" w14:textId="77777777" w:rsidR="000F64D0" w:rsidRPr="00277058" w:rsidRDefault="000F64D0" w:rsidP="00427A80">
      <w:pPr>
        <w:pStyle w:val="Szvegtrzs"/>
        <w:spacing w:after="0"/>
        <w:ind w:left="0"/>
        <w:rPr>
          <w:rFonts w:ascii="Times New Roman" w:eastAsia="Times New Roman" w:hAnsi="Times New Roman" w:cs="Times New Roman"/>
          <w:b/>
          <w:bCs/>
          <w:sz w:val="24"/>
          <w:szCs w:val="24"/>
          <w:lang w:val="hu-HU"/>
        </w:rPr>
      </w:pPr>
    </w:p>
    <w:p w14:paraId="6A38871F" w14:textId="77777777" w:rsidR="000F64D0" w:rsidRPr="00277058" w:rsidRDefault="000F64D0" w:rsidP="00427A80">
      <w:pPr>
        <w:pStyle w:val="Szvegtrzs"/>
        <w:spacing w:after="0"/>
        <w:ind w:left="0" w:right="0"/>
        <w:jc w:val="center"/>
        <w:rPr>
          <w:rFonts w:ascii="Times New Roman" w:eastAsia="Times New Roman" w:hAnsi="Times New Roman" w:cs="Times New Roman"/>
          <w:b/>
          <w:bCs/>
          <w:sz w:val="24"/>
          <w:szCs w:val="24"/>
          <w:lang w:val="hu-HU"/>
        </w:rPr>
      </w:pPr>
    </w:p>
    <w:p w14:paraId="15A4A959" w14:textId="77777777" w:rsidR="00F30596" w:rsidRPr="00277058" w:rsidRDefault="00F30596" w:rsidP="00427A80">
      <w:pPr>
        <w:rPr>
          <w:rFonts w:eastAsia="Arial Unicode MS" w:cs="Arial Unicode MS"/>
          <w:b/>
          <w:bCs/>
        </w:rPr>
      </w:pPr>
      <w:r w:rsidRPr="00277058">
        <w:rPr>
          <w:b/>
          <w:bCs/>
        </w:rPr>
        <w:br w:type="page"/>
      </w:r>
    </w:p>
    <w:p w14:paraId="69018330" w14:textId="77777777" w:rsidR="000F64D0" w:rsidRPr="00277058" w:rsidRDefault="00F30596" w:rsidP="00427A80">
      <w:pPr>
        <w:pStyle w:val="Szvegtrzs"/>
        <w:spacing w:after="0"/>
        <w:ind w:left="0" w:righ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II. Fejezet</w:t>
      </w:r>
    </w:p>
    <w:p w14:paraId="7A12A9B1" w14:textId="77777777" w:rsidR="000F64D0" w:rsidRPr="00277058" w:rsidRDefault="00F30596" w:rsidP="00427A80">
      <w:pPr>
        <w:pStyle w:val="Szvegtrzs"/>
        <w:spacing w:after="0"/>
        <w:ind w:left="0" w:righ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A helyi védelem</w:t>
      </w:r>
    </w:p>
    <w:p w14:paraId="3904E2AA" w14:textId="77777777" w:rsidR="000F64D0" w:rsidRPr="00277058" w:rsidRDefault="000F64D0" w:rsidP="00427A80">
      <w:pPr>
        <w:pStyle w:val="Szvegtrzs"/>
        <w:spacing w:after="0"/>
        <w:ind w:left="0" w:right="0"/>
        <w:jc w:val="center"/>
        <w:rPr>
          <w:rFonts w:ascii="Times New Roman" w:eastAsia="Times New Roman" w:hAnsi="Times New Roman" w:cs="Times New Roman"/>
          <w:b/>
          <w:bCs/>
          <w:sz w:val="24"/>
          <w:szCs w:val="24"/>
          <w:lang w:val="hu-HU"/>
        </w:rPr>
      </w:pPr>
    </w:p>
    <w:p w14:paraId="0B7854E0" w14:textId="77777777" w:rsidR="000F64D0" w:rsidRPr="00277058" w:rsidRDefault="00F30596" w:rsidP="00427A80">
      <w:pPr>
        <w:pStyle w:val="Szvegtrzs"/>
        <w:spacing w:after="0"/>
        <w:ind w:left="0" w:righ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2. A helyi védelem feladata, fajtái, az önkormányzati kötelezettségek</w:t>
      </w:r>
    </w:p>
    <w:p w14:paraId="225CC2EF" w14:textId="77777777" w:rsidR="000F64D0" w:rsidRPr="00277058" w:rsidRDefault="000F64D0" w:rsidP="00427A80">
      <w:pPr>
        <w:pStyle w:val="Szvegtrzs"/>
        <w:spacing w:after="0"/>
        <w:ind w:left="0"/>
        <w:jc w:val="center"/>
        <w:rPr>
          <w:rFonts w:ascii="Times New Roman" w:eastAsia="Times New Roman" w:hAnsi="Times New Roman" w:cs="Times New Roman"/>
          <w:sz w:val="24"/>
          <w:szCs w:val="24"/>
          <w:lang w:val="hu-HU"/>
        </w:rPr>
      </w:pPr>
    </w:p>
    <w:p w14:paraId="5BAF0F15" w14:textId="77777777" w:rsidR="000F64D0" w:rsidRPr="00277058" w:rsidRDefault="00F30596" w:rsidP="00427A80">
      <w:pPr>
        <w:pStyle w:val="Szakasz"/>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2. §</w:t>
      </w:r>
    </w:p>
    <w:p w14:paraId="65E284AC" w14:textId="77777777" w:rsidR="000F64D0" w:rsidRPr="00277058" w:rsidRDefault="000F64D0" w:rsidP="00427A80">
      <w:pPr>
        <w:pStyle w:val="Szakasz"/>
        <w:spacing w:after="0"/>
        <w:ind w:left="0"/>
        <w:rPr>
          <w:rFonts w:ascii="Times New Roman" w:eastAsia="Times New Roman" w:hAnsi="Times New Roman" w:cs="Times New Roman"/>
          <w:sz w:val="24"/>
          <w:szCs w:val="24"/>
          <w:lang w:val="hu-HU"/>
        </w:rPr>
      </w:pPr>
    </w:p>
    <w:p w14:paraId="3E08B7D7" w14:textId="77777777" w:rsidR="000F64D0" w:rsidRPr="00277058" w:rsidRDefault="00F30596" w:rsidP="00427A80">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 A helyi értékvédelem feladata a különleges oltalmat igénylő településszerkezeti, település- és utcaképi, építészeti, történeti, régészeti, képző- és iparművészeti, műszaki-ipartörténeti szempontból védelemre érdemes területek, épület-együttesek, építmények, épületrészek, köz- és műtárgyak számbavétele, meghatározása, nyilvántartása, dokumentálása, valamint a nyilvánossággal történő megismertetése.</w:t>
      </w:r>
    </w:p>
    <w:p w14:paraId="6F818885" w14:textId="77777777" w:rsidR="000F64D0" w:rsidRPr="00277058" w:rsidRDefault="00F30596" w:rsidP="00427A80">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(2) A helyi védelem alatt álló értékek felsorolását és a védelem terjedelmét e rendelet 1. melléklete tartalmazza. </w:t>
      </w:r>
    </w:p>
    <w:p w14:paraId="575F5937" w14:textId="5297B880" w:rsidR="000F64D0" w:rsidRPr="00277058" w:rsidRDefault="00F30596" w:rsidP="00427A80">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(3) A településképi szempontból meghatározó területek térképi lehatárolását e 2. melléklet</w:t>
      </w:r>
      <w:r w:rsidR="00A85FD6">
        <w:rPr>
          <w:rFonts w:ascii="Times New Roman" w:hAnsi="Times New Roman"/>
          <w:sz w:val="24"/>
          <w:szCs w:val="24"/>
          <w:lang w:val="hu-HU"/>
        </w:rPr>
        <w:t>e</w:t>
      </w:r>
      <w:r w:rsidRPr="00277058">
        <w:rPr>
          <w:rFonts w:ascii="Times New Roman" w:hAnsi="Times New Roman"/>
          <w:sz w:val="24"/>
          <w:szCs w:val="24"/>
          <w:lang w:val="hu-HU"/>
        </w:rPr>
        <w:t xml:space="preserve"> tartalmazza.</w:t>
      </w:r>
    </w:p>
    <w:p w14:paraId="7FEE7967" w14:textId="77777777" w:rsidR="000F64D0" w:rsidRPr="00277058" w:rsidRDefault="000F64D0" w:rsidP="00427A80">
      <w:pPr>
        <w:pStyle w:val="Szvegtrzs"/>
        <w:spacing w:after="0"/>
        <w:ind w:left="0"/>
        <w:rPr>
          <w:rFonts w:ascii="Times New Roman" w:eastAsia="Times New Roman" w:hAnsi="Times New Roman" w:cs="Times New Roman"/>
          <w:sz w:val="24"/>
          <w:szCs w:val="24"/>
          <w:lang w:val="hu-HU"/>
        </w:rPr>
      </w:pPr>
    </w:p>
    <w:p w14:paraId="7AB4703B" w14:textId="77777777" w:rsidR="000F64D0" w:rsidRPr="00277058" w:rsidRDefault="000F64D0" w:rsidP="00427A80">
      <w:pPr>
        <w:pStyle w:val="Szvegtrzs"/>
        <w:spacing w:after="0"/>
        <w:ind w:left="0"/>
        <w:rPr>
          <w:rFonts w:ascii="Times New Roman" w:eastAsia="Times New Roman" w:hAnsi="Times New Roman" w:cs="Times New Roman"/>
          <w:sz w:val="24"/>
          <w:szCs w:val="24"/>
          <w:lang w:val="hu-HU"/>
        </w:rPr>
      </w:pPr>
    </w:p>
    <w:p w14:paraId="77428589" w14:textId="77777777" w:rsidR="000F64D0" w:rsidRPr="00277058" w:rsidRDefault="00F30596" w:rsidP="00427A80">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3. A helyi védelem alá helyezés, valamint megszüntetés szabályai</w:t>
      </w:r>
    </w:p>
    <w:p w14:paraId="4E09CD95" w14:textId="77777777" w:rsidR="000F64D0" w:rsidRPr="00277058" w:rsidRDefault="000F64D0" w:rsidP="00427A80">
      <w:pPr>
        <w:pStyle w:val="Szvegtrzs"/>
        <w:spacing w:after="0"/>
        <w:ind w:left="0"/>
        <w:jc w:val="center"/>
        <w:rPr>
          <w:rFonts w:ascii="Times New Roman" w:eastAsia="Times New Roman" w:hAnsi="Times New Roman" w:cs="Times New Roman"/>
          <w:sz w:val="24"/>
          <w:szCs w:val="24"/>
          <w:lang w:val="hu-HU"/>
        </w:rPr>
      </w:pPr>
    </w:p>
    <w:p w14:paraId="6920ADDC" w14:textId="77777777" w:rsidR="000F64D0" w:rsidRPr="00277058" w:rsidRDefault="00F30596" w:rsidP="00427A80">
      <w:pPr>
        <w:pStyle w:val="Szakasz"/>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3. §</w:t>
      </w:r>
    </w:p>
    <w:p w14:paraId="25BABDDF" w14:textId="77777777" w:rsidR="000F64D0" w:rsidRPr="00277058" w:rsidRDefault="000F64D0" w:rsidP="00427A80">
      <w:pPr>
        <w:pStyle w:val="Szakasz"/>
        <w:spacing w:after="0"/>
        <w:ind w:left="0"/>
        <w:rPr>
          <w:rFonts w:ascii="Times New Roman" w:eastAsia="Times New Roman" w:hAnsi="Times New Roman" w:cs="Times New Roman"/>
          <w:sz w:val="24"/>
          <w:szCs w:val="24"/>
          <w:lang w:val="hu-HU"/>
        </w:rPr>
      </w:pPr>
    </w:p>
    <w:p w14:paraId="0812CB8A" w14:textId="77777777" w:rsidR="000F64D0" w:rsidRPr="00277058" w:rsidRDefault="00F30596" w:rsidP="00427A80">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 A helyi védelem alá helyezésre vagy a helyi védelem megszüntetésre a polgármesterhez írásban benyújtott kezdeményezés alapján kerülhet sor. </w:t>
      </w:r>
    </w:p>
    <w:p w14:paraId="54171119" w14:textId="77777777" w:rsidR="000F64D0" w:rsidRPr="00277058" w:rsidRDefault="00F30596" w:rsidP="00427A80">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Helyi érték védetté nyilvánítása vagy védett helyi érték védelmének megszüntetése szakértői véleménnyel megalapozott értékvizsgálat alapján történhet.</w:t>
      </w:r>
    </w:p>
    <w:p w14:paraId="13F7CD1E" w14:textId="77777777" w:rsidR="000F64D0" w:rsidRPr="00277058" w:rsidRDefault="00F30596" w:rsidP="00427A80">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(3) A partnerségi egyeztetés szabályai és az e rendelet alapján lefolytatott eljárást követően dönt a Képviselő-testület e rendelet módosításáról, és teszi meg a jogszabályban előírt egyéb feladatokat. </w:t>
      </w:r>
    </w:p>
    <w:p w14:paraId="2484B3FE" w14:textId="77777777" w:rsidR="000F64D0" w:rsidRPr="00277058" w:rsidRDefault="00F30596" w:rsidP="00427A80">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(4) A helyi védelem alá helyezésre vonatkozó kezdeményezésnek tartalmaznia kell:</w:t>
      </w:r>
    </w:p>
    <w:p w14:paraId="11F9E4AD" w14:textId="77777777" w:rsidR="000F64D0" w:rsidRPr="00277058" w:rsidRDefault="00F30596" w:rsidP="00427A80">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a) a kezdeményező nevét, megnevezését, lakcímét, székhelyét, elérhetőségét,</w:t>
      </w:r>
    </w:p>
    <w:p w14:paraId="3AC68CAD" w14:textId="77777777" w:rsidR="000F64D0" w:rsidRPr="00277058" w:rsidRDefault="00F30596" w:rsidP="00427A80">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védelemre javasolt érték megnevezését, egyedi védelem esetén címét, helyrajzi számát, területi védelem esetén a terület lehatárolását a helyrajzi számok megjelölésével,</w:t>
      </w:r>
    </w:p>
    <w:p w14:paraId="6E0F9BCA" w14:textId="77777777" w:rsidR="000F64D0" w:rsidRPr="00277058" w:rsidRDefault="00F30596" w:rsidP="00427A80">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c) a védelemre vonatkozó javaslatot.</w:t>
      </w:r>
    </w:p>
    <w:p w14:paraId="67D89781" w14:textId="77777777" w:rsidR="000F64D0" w:rsidRPr="00277058" w:rsidRDefault="00F30596" w:rsidP="00427A80">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(5) A helyi védelem megszüntetésére vonatkozó kezdeményezésnek tartalmaznia kell:</w:t>
      </w:r>
    </w:p>
    <w:p w14:paraId="7B392B44" w14:textId="77777777" w:rsidR="000F64D0" w:rsidRPr="00277058" w:rsidRDefault="00F30596" w:rsidP="00427A80">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a) a kezdeményező nevét, megnevezését, lakcímét, székhelyét, elérhetőségét,</w:t>
      </w:r>
    </w:p>
    <w:p w14:paraId="5B3DD620" w14:textId="77777777" w:rsidR="000F64D0" w:rsidRPr="00277058" w:rsidRDefault="00F30596" w:rsidP="00427A80">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védett érték megnevezését, egyedi védelem esetén címét, helyrajzi számát, területi védelem esetén a terület lehatárolását a helyrajzi számok megjelölésével,</w:t>
      </w:r>
    </w:p>
    <w:p w14:paraId="6E4C5E5E" w14:textId="77777777" w:rsidR="000F64D0" w:rsidRPr="00277058" w:rsidRDefault="00F30596" w:rsidP="00427A80">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c) a </w:t>
      </w:r>
      <w:r w:rsidRPr="00F419FD">
        <w:rPr>
          <w:rFonts w:ascii="Times New Roman" w:hAnsi="Times New Roman"/>
          <w:sz w:val="24"/>
          <w:szCs w:val="24"/>
          <w:lang w:val="hu-HU"/>
        </w:rPr>
        <w:t>védelem törlésével kapcsolatos javaslatot és az azt megalapozó, a szakmai indoklás építészeti-műszaki-pénzügyi tartalmától</w:t>
      </w:r>
      <w:r w:rsidRPr="00277058">
        <w:rPr>
          <w:rFonts w:ascii="Times New Roman" w:hAnsi="Times New Roman"/>
          <w:sz w:val="24"/>
          <w:szCs w:val="24"/>
          <w:lang w:val="hu-HU"/>
        </w:rPr>
        <w:t xml:space="preserve"> függően jogosultsággal rendelkező szakértő véleményét.</w:t>
      </w:r>
    </w:p>
    <w:p w14:paraId="02CD26B3" w14:textId="77777777" w:rsidR="000F64D0" w:rsidRPr="00277058" w:rsidRDefault="000F64D0" w:rsidP="00427A80">
      <w:pPr>
        <w:pStyle w:val="Szvegtrzs"/>
        <w:spacing w:after="0"/>
        <w:ind w:left="0"/>
        <w:rPr>
          <w:rFonts w:ascii="Times New Roman" w:eastAsia="Times New Roman" w:hAnsi="Times New Roman" w:cs="Times New Roman"/>
          <w:sz w:val="24"/>
          <w:szCs w:val="24"/>
          <w:lang w:val="hu-HU"/>
        </w:rPr>
      </w:pPr>
    </w:p>
    <w:p w14:paraId="13525FE5" w14:textId="2259E161" w:rsidR="000F64D0" w:rsidRPr="00277058" w:rsidRDefault="00F30596" w:rsidP="00427A80">
      <w:pPr>
        <w:pStyle w:val="Szakasz"/>
        <w:spacing w:after="0"/>
        <w:ind w:left="0"/>
        <w:jc w:val="center"/>
        <w:rPr>
          <w:rFonts w:ascii="Times New Roman" w:hAnsi="Times New Roman"/>
          <w:b/>
          <w:bCs/>
          <w:sz w:val="24"/>
          <w:szCs w:val="24"/>
          <w:lang w:val="hu-HU"/>
        </w:rPr>
      </w:pPr>
      <w:r w:rsidRPr="00277058">
        <w:rPr>
          <w:rFonts w:ascii="Times New Roman" w:hAnsi="Times New Roman"/>
          <w:b/>
          <w:bCs/>
          <w:sz w:val="24"/>
          <w:szCs w:val="24"/>
          <w:lang w:val="hu-HU"/>
        </w:rPr>
        <w:t>4. §</w:t>
      </w:r>
    </w:p>
    <w:p w14:paraId="6D2812AA" w14:textId="77777777" w:rsidR="00427A80" w:rsidRPr="00277058" w:rsidRDefault="00427A80">
      <w:pPr>
        <w:pStyle w:val="Szakasz"/>
        <w:spacing w:after="0"/>
        <w:ind w:left="0"/>
        <w:jc w:val="center"/>
        <w:rPr>
          <w:rFonts w:ascii="Times New Roman" w:eastAsia="Times New Roman" w:hAnsi="Times New Roman" w:cs="Times New Roman"/>
          <w:b/>
          <w:bCs/>
          <w:sz w:val="24"/>
          <w:szCs w:val="24"/>
          <w:lang w:val="hu-HU"/>
        </w:rPr>
      </w:pPr>
    </w:p>
    <w:p w14:paraId="5A3596E1" w14:textId="77777777" w:rsidR="000F64D0" w:rsidRPr="00277058" w:rsidRDefault="00F30596" w:rsidP="00E11C19">
      <w:pPr>
        <w:pStyle w:val="Szakasz"/>
        <w:spacing w:after="0"/>
        <w:ind w:left="0" w:right="0"/>
        <w:rPr>
          <w:rFonts w:ascii="Times New Roman" w:eastAsia="Times New Roman" w:hAnsi="Times New Roman" w:cs="Times New Roman"/>
          <w:sz w:val="24"/>
          <w:szCs w:val="24"/>
          <w:lang w:val="hu-HU"/>
        </w:rPr>
      </w:pPr>
      <w:r w:rsidRPr="00277058">
        <w:rPr>
          <w:rFonts w:ascii="Times New Roman" w:hAnsi="Times New Roman"/>
          <w:sz w:val="24"/>
          <w:szCs w:val="24"/>
          <w:lang w:val="hu-HU"/>
        </w:rPr>
        <w:t>(1) A helyi védelem alá helyezés vagy a helyi védelem megszüntetése iránti eljárás megindításáról az önkormányzat honlapján 15 napon belül tájékoztatást kell közzétenni.</w:t>
      </w:r>
    </w:p>
    <w:p w14:paraId="54EA198B" w14:textId="45010A2C" w:rsidR="000F64D0" w:rsidRPr="00277058" w:rsidRDefault="00F30596" w:rsidP="00E11C19">
      <w:pPr>
        <w:pStyle w:val="Szakasz"/>
        <w:spacing w:after="0"/>
        <w:ind w:left="0" w:righ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(2) A helyi védelemmel kapcsolatos képviselő-testületi döntésről az </w:t>
      </w:r>
      <w:r w:rsidR="00F419FD">
        <w:rPr>
          <w:rFonts w:ascii="Times New Roman" w:hAnsi="Times New Roman"/>
          <w:sz w:val="24"/>
          <w:szCs w:val="24"/>
          <w:lang w:val="hu-HU"/>
        </w:rPr>
        <w:t>ö</w:t>
      </w:r>
      <w:r w:rsidRPr="00277058">
        <w:rPr>
          <w:rFonts w:ascii="Times New Roman" w:hAnsi="Times New Roman"/>
          <w:sz w:val="24"/>
          <w:szCs w:val="24"/>
          <w:lang w:val="hu-HU"/>
        </w:rPr>
        <w:t>nkormányzat honlapján a döntés napjától számított 15 napon belül tájékoztatást kell közzétenni.</w:t>
      </w:r>
    </w:p>
    <w:p w14:paraId="33E2C13D" w14:textId="77777777" w:rsidR="000F64D0" w:rsidRPr="00277058" w:rsidRDefault="000F64D0">
      <w:pPr>
        <w:pStyle w:val="Szvegtrzs"/>
        <w:spacing w:after="0"/>
        <w:ind w:left="0"/>
        <w:rPr>
          <w:rFonts w:ascii="Times New Roman" w:eastAsia="Times New Roman" w:hAnsi="Times New Roman" w:cs="Times New Roman"/>
          <w:b/>
          <w:bCs/>
          <w:sz w:val="24"/>
          <w:szCs w:val="24"/>
          <w:lang w:val="hu-HU"/>
        </w:rPr>
      </w:pPr>
    </w:p>
    <w:p w14:paraId="1D1C0F8A" w14:textId="77777777" w:rsidR="00F30596" w:rsidRPr="00277058" w:rsidRDefault="00F30596">
      <w:pPr>
        <w:pStyle w:val="Szvegtrzs"/>
        <w:spacing w:after="0"/>
        <w:ind w:left="0"/>
        <w:rPr>
          <w:rFonts w:ascii="Times New Roman" w:eastAsia="Times New Roman" w:hAnsi="Times New Roman" w:cs="Times New Roman"/>
          <w:b/>
          <w:bCs/>
          <w:sz w:val="24"/>
          <w:szCs w:val="24"/>
          <w:lang w:val="hu-HU"/>
        </w:rPr>
      </w:pPr>
    </w:p>
    <w:p w14:paraId="588CD475"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4. A védettséggel összefüggő korlátozások, kötelezettségek</w:t>
      </w:r>
    </w:p>
    <w:p w14:paraId="2DBF769B"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2535D394" w14:textId="77777777" w:rsidR="000F64D0" w:rsidRPr="00277058" w:rsidRDefault="00F30596">
      <w:pPr>
        <w:pStyle w:val="Szakasz"/>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5. §</w:t>
      </w:r>
    </w:p>
    <w:p w14:paraId="1D02A23E" w14:textId="77777777" w:rsidR="000F64D0" w:rsidRPr="00277058" w:rsidRDefault="000F64D0">
      <w:pPr>
        <w:pStyle w:val="Szakasz"/>
        <w:spacing w:after="0"/>
        <w:ind w:left="0"/>
        <w:rPr>
          <w:rFonts w:ascii="Times New Roman" w:eastAsia="Times New Roman" w:hAnsi="Times New Roman" w:cs="Times New Roman"/>
          <w:sz w:val="24"/>
          <w:szCs w:val="24"/>
          <w:lang w:val="hu-HU"/>
        </w:rPr>
      </w:pPr>
    </w:p>
    <w:p w14:paraId="0916F753" w14:textId="77777777"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 A helyi védelem alatt álló érték karbantartása, állapotának megóvása a tulajdonos kötelezettsége.</w:t>
      </w:r>
    </w:p>
    <w:p w14:paraId="511AD39D"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A helyi védelem alatt álló érték megfelelő fenntartását és megőrzését elsősorban a rendeltetésnek megfelelő használattal kell biztosítani.</w:t>
      </w:r>
    </w:p>
    <w:p w14:paraId="0D350B2D"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(3) A helyi védelem alatt álló érték korszerűsítését, átalakítását, bővítését vagy részleges bontását a védelem ténye nem zárja ki, amennyiben az érték védelmére okot adó jellegzetességei nem változnak meg, azok eredeti helyükön megtarthatók.</w:t>
      </w:r>
    </w:p>
    <w:p w14:paraId="46FA685B" w14:textId="53F00C08"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(4) Helyi védelem alatt álló értékhez történő hozzáépítés, ráépítés, vagy annak telkén új építmény, épület, építményrész építése nem sértheti a védett építészeti érték fennmaradását, érvényesülését</w:t>
      </w:r>
      <w:r w:rsidR="00F419FD">
        <w:rPr>
          <w:rFonts w:ascii="Times New Roman" w:hAnsi="Times New Roman"/>
          <w:sz w:val="24"/>
          <w:szCs w:val="24"/>
          <w:lang w:val="hu-HU"/>
        </w:rPr>
        <w:t>,</w:t>
      </w:r>
      <w:r w:rsidRPr="00277058">
        <w:rPr>
          <w:rFonts w:ascii="Times New Roman" w:hAnsi="Times New Roman"/>
          <w:sz w:val="24"/>
          <w:szCs w:val="24"/>
          <w:lang w:val="hu-HU"/>
        </w:rPr>
        <w:t xml:space="preserve"> hitelességét.</w:t>
      </w:r>
    </w:p>
    <w:p w14:paraId="0F824EF1"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(5) A helyi védelem alatt álló értéket eredeti állapotban kell megőrizni kivéve, ha műszaki okból nem megvalósítható. Előnyben kell részesíteni az ezt elősegítő, az eredeti építőanyag, szerkezet, forma megőrzését biztosító, állagjavító, konzerváló eljárásokat, a restaurálást, valamint a hagyományos építészeti-műszaki megoldásokat, törekedni kell a keletkezés építészeti korszakára jellemző épületszerkezetek, anyagok, felületképzések és színezés használatára.</w:t>
      </w:r>
    </w:p>
    <w:p w14:paraId="151B2BE6"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(6) Amennyiben az eredeti állapot megőrzése műszaki vagy pénzügyi okból nem megvalósítható, a helyi védelem alatt álló értéket anyagi és eszmei jelentőségére tekintettel hitelesen és meghatározó módon érvényre kell juttatni. Ennek során a tudományos és helyszíni kutatáson alapuló restaurátori módszerekkel történő konzerválást, esztétikai helyreállítást, restaurálást előnyben kell részesíteni.</w:t>
      </w:r>
    </w:p>
    <w:p w14:paraId="4E6FE0CF"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(7) A műszaki, gazdaságossági és funkcionális szempontból egyenértékű beavatkozások közül előnyben kell részesíteni a helyi védelem alatt álló érték fennmaradását, érvényesülését szolgáló és visszafordítható megoldásokat.</w:t>
      </w:r>
    </w:p>
    <w:p w14:paraId="35103F44"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(8) Helyi védelem alatt álló érték közvetlen környezetében csak</w:t>
      </w:r>
    </w:p>
    <w:p w14:paraId="4B57D3EB"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a) az építményben lévő funkciókkal összefüggő cégtábla, cégfelirat vagy cégér,</w:t>
      </w:r>
    </w:p>
    <w:p w14:paraId="0369AB67"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az építmény külső homlokzatán folyamatban lévő, a hatóság által tudomásul vett vagy jogerős építési engedély alapján végzett építési tevékenység időszakában kihelyezett építési reklámháló, és</w:t>
      </w:r>
    </w:p>
    <w:p w14:paraId="07E13768"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c) időszaki kulturális rendezvény vagy program hirdetménye helyezhető el.</w:t>
      </w:r>
    </w:p>
    <w:p w14:paraId="661751F8" w14:textId="77777777"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(9) A helyi védelem alatt álló értéken kápráztatást, vakítást, zavaró fényhatást okozó világítást, valamint LED futófényt elhelyezni nem lehet.</w:t>
      </w:r>
    </w:p>
    <w:p w14:paraId="27B071FC" w14:textId="77777777"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(10) A helyi védelem alatt álló érték jókarbantartása keretében nem végezhető olyan tevékenység, amely a helyi védelem alatt álló érték megjelenésének megváltoztatásával jár. Az értékőrző helyreállítás során a jókarbantartási munkák elvégzését segítő szerkezeti megoldások alkalmazása és kiegészítő szerelvények rejtett elhelyezése szükséges.</w:t>
      </w:r>
    </w:p>
    <w:p w14:paraId="371190B0" w14:textId="77777777"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(11) Helyi védelem alatt álló érték teljes egészében nem bontható.</w:t>
      </w:r>
    </w:p>
    <w:p w14:paraId="37E875FF" w14:textId="77777777"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(12) Helyi védelem alatt álló érték részlegesen akkor bontható, ha</w:t>
      </w:r>
    </w:p>
    <w:p w14:paraId="6C038B1B"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a) a bontani kívánt építményrész (az építmény egy bizonyos hányada) építészeti értéket nem hordoz, és</w:t>
      </w:r>
    </w:p>
    <w:p w14:paraId="5EFC71FC"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beavatkozás a helyi védelem alatt álló érték használata érdekében, a védelem alá helyezését megalapozó építészeti értékek sérelme nélkül megvalósítható.</w:t>
      </w:r>
    </w:p>
    <w:p w14:paraId="15ADAF09" w14:textId="35F0F6B9"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(13) A helyi védelem alatt álló értékek korszerűsíthetők, bővíthetők, funkciójuk megváltoztatható, ha ezzel azok védettségét megalapozó okok és körülmények nem csökkennek vagy nem sérülnek.</w:t>
      </w:r>
    </w:p>
    <w:p w14:paraId="4320A19E" w14:textId="3B0A64C6"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(14) A helyi védelem alatt álló értékeket hagyományos építészeti tömegükben, tetőformájukban kell megtartani, érintetlenül hagyva az értéket képező homlokzati nyílásrendet és a nyílások osztását, megőrizve az eredeti homlokzati </w:t>
      </w:r>
      <w:proofErr w:type="spellStart"/>
      <w:r w:rsidRPr="00277058">
        <w:rPr>
          <w:rFonts w:ascii="Times New Roman" w:hAnsi="Times New Roman"/>
          <w:sz w:val="24"/>
          <w:szCs w:val="24"/>
          <w:lang w:val="hu-HU"/>
        </w:rPr>
        <w:t>tagozatokat</w:t>
      </w:r>
      <w:proofErr w:type="spellEnd"/>
      <w:r w:rsidRPr="00277058">
        <w:rPr>
          <w:rFonts w:ascii="Times New Roman" w:hAnsi="Times New Roman"/>
          <w:sz w:val="24"/>
          <w:szCs w:val="24"/>
          <w:lang w:val="hu-HU"/>
        </w:rPr>
        <w:t xml:space="preserve"> és a homlokzat egységes színezését. A belső átalakításokat az eredeti szerkezet és belső értékek tiszteletben tartásával kell megoldani.</w:t>
      </w:r>
    </w:p>
    <w:p w14:paraId="55E510D3"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(15) A helyi védelem alatt álló értéket úgy lehet bővíteni, hogy az eredeti érték tömegaránya, homlokzati kialakítása, utcaképi szerepe ne változzon. A tervezett bővítés a régi érték formálásával, szerkezetével, anyaghasználatával összhangban legyen. </w:t>
      </w:r>
    </w:p>
    <w:p w14:paraId="4FC3541B"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(16) A helyi védelem alatt álló értéken épületgépészeti berendezés kültéri egysége, tetőfelépítmény, égéstermék-kivezető szerkezet, ezek bármely egysége és kivezetése közterületről is láthatóan csak az építészeti értéket nem zavaró módon helyezhető el.</w:t>
      </w:r>
    </w:p>
    <w:p w14:paraId="137E6767"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(17) A helyi védelem alatt álló értéken tetőtér beépítés vagy emeletráépítés csak akkor alkalmazható, ha ezt az illeszkedés szabályai lehetővé teszik, és ha a homlokzati értékek megőrizhetőek.</w:t>
      </w:r>
    </w:p>
    <w:p w14:paraId="73519ADA"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(18) A helyi védelem alatt álló érték károsodása esetén a tulajdonosnak helyrehozatali kötelezettsége van, különös tekintettel a helyi értékvédelmet megalapozó építészeti részekre vonatkozóan.</w:t>
      </w:r>
    </w:p>
    <w:p w14:paraId="1CAEA57E"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730F95D5"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37F3FC06"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5. A helyi védelem alatt álló értékek nyilvántartása, megjelölése</w:t>
      </w:r>
    </w:p>
    <w:p w14:paraId="26183E89" w14:textId="77777777" w:rsidR="000F64D0" w:rsidRPr="00277058" w:rsidRDefault="000F64D0">
      <w:pPr>
        <w:pStyle w:val="Szvegtrzs"/>
        <w:spacing w:after="0"/>
        <w:ind w:left="0"/>
        <w:jc w:val="center"/>
        <w:rPr>
          <w:rFonts w:ascii="Times New Roman" w:eastAsia="Times New Roman" w:hAnsi="Times New Roman" w:cs="Times New Roman"/>
          <w:sz w:val="24"/>
          <w:szCs w:val="24"/>
          <w:lang w:val="hu-HU"/>
        </w:rPr>
      </w:pPr>
    </w:p>
    <w:p w14:paraId="0B23C4C5" w14:textId="77777777" w:rsidR="000F64D0" w:rsidRPr="00277058" w:rsidRDefault="00F30596">
      <w:pPr>
        <w:pStyle w:val="Szakasz"/>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6. §</w:t>
      </w:r>
    </w:p>
    <w:p w14:paraId="7640797A" w14:textId="77777777" w:rsidR="000F64D0" w:rsidRPr="00277058" w:rsidRDefault="000F64D0">
      <w:pPr>
        <w:pStyle w:val="Szakasz"/>
        <w:spacing w:after="0"/>
        <w:ind w:left="0"/>
        <w:jc w:val="center"/>
        <w:rPr>
          <w:rFonts w:ascii="Times New Roman" w:eastAsia="Times New Roman" w:hAnsi="Times New Roman" w:cs="Times New Roman"/>
          <w:sz w:val="24"/>
          <w:szCs w:val="24"/>
          <w:lang w:val="hu-HU"/>
        </w:rPr>
      </w:pPr>
    </w:p>
    <w:p w14:paraId="22813B34" w14:textId="77777777"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 A helyi védelem alatt álló értékekről (a továbbiakban: védett érték) az önkormányzat nyilvántartást vezet, amelybe bárki betekinthet.</w:t>
      </w:r>
    </w:p>
    <w:p w14:paraId="52C8F35C"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A nyilvántartás tartalmazza:</w:t>
      </w:r>
    </w:p>
    <w:p w14:paraId="022CF67A"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a) a védett érték megnevezését,</w:t>
      </w:r>
    </w:p>
    <w:p w14:paraId="11F868EF"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védett érték védelmi nyilvántartási számát,</w:t>
      </w:r>
    </w:p>
    <w:p w14:paraId="01DE5EAA"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c) a védett érték azonosító adatait (alkotó megnevezése), </w:t>
      </w:r>
    </w:p>
    <w:p w14:paraId="4AE24EF6"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d) a védelem típusát,</w:t>
      </w:r>
    </w:p>
    <w:p w14:paraId="66FC1DD7"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e) a védett érték helymeghatározásának adatait, területi védelem esetén a védett terület lehatárolását, (helyrajzi szám, utca, házszám, épület, emelet, ajtó, helyszínrajz),</w:t>
      </w:r>
    </w:p>
    <w:p w14:paraId="7111B637"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f) a védelem rövid indokolását az értékvizsgálat alapján,</w:t>
      </w:r>
    </w:p>
    <w:p w14:paraId="4F885883"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g) a védett értékkel kapcsolatos intézkedéseket (tulajdoni lapon jogi jelleg feltüntetése, törlése),</w:t>
      </w:r>
    </w:p>
    <w:p w14:paraId="3CB86F3C"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h) fényképet a védetté nyilvánítás </w:t>
      </w:r>
      <w:proofErr w:type="spellStart"/>
      <w:r w:rsidRPr="00277058">
        <w:rPr>
          <w:rFonts w:ascii="Times New Roman" w:hAnsi="Times New Roman"/>
          <w:sz w:val="24"/>
          <w:szCs w:val="24"/>
          <w:lang w:val="hu-HU"/>
        </w:rPr>
        <w:t>idejéből</w:t>
      </w:r>
      <w:proofErr w:type="spellEnd"/>
      <w:r w:rsidRPr="00277058">
        <w:rPr>
          <w:rFonts w:ascii="Times New Roman" w:hAnsi="Times New Roman"/>
          <w:sz w:val="24"/>
          <w:szCs w:val="24"/>
          <w:lang w:val="hu-HU"/>
        </w:rPr>
        <w:t>.</w:t>
      </w:r>
    </w:p>
    <w:p w14:paraId="0A901BE1"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(3) A nyilvántartás naprakész vezetéséről a jegyző gondoskodik.</w:t>
      </w:r>
    </w:p>
    <w:p w14:paraId="558A3A5D" w14:textId="77777777" w:rsidR="000F64D0" w:rsidRPr="00277058" w:rsidRDefault="000F64D0">
      <w:pPr>
        <w:pStyle w:val="Alaprtelmezet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right="156"/>
        <w:jc w:val="both"/>
        <w:rPr>
          <w:sz w:val="24"/>
          <w:szCs w:val="24"/>
          <w:lang w:val="hu-HU"/>
        </w:rPr>
      </w:pPr>
    </w:p>
    <w:p w14:paraId="32EDE165" w14:textId="77777777" w:rsidR="000F64D0" w:rsidRPr="00277058" w:rsidRDefault="00F30596">
      <w:pPr>
        <w:pStyle w:val="Szakasz"/>
        <w:tabs>
          <w:tab w:val="clear" w:pos="669"/>
        </w:tab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7. §</w:t>
      </w:r>
    </w:p>
    <w:p w14:paraId="6AECB0D6" w14:textId="77777777" w:rsidR="000F64D0" w:rsidRPr="00277058" w:rsidRDefault="000F64D0">
      <w:pPr>
        <w:pStyle w:val="Szakasz"/>
        <w:spacing w:after="0"/>
        <w:ind w:left="0"/>
        <w:rPr>
          <w:rFonts w:ascii="Times New Roman" w:eastAsia="Times New Roman" w:hAnsi="Times New Roman" w:cs="Times New Roman"/>
          <w:sz w:val="24"/>
          <w:szCs w:val="24"/>
          <w:lang w:val="hu-HU"/>
        </w:rPr>
      </w:pPr>
    </w:p>
    <w:p w14:paraId="1548F715" w14:textId="77777777" w:rsidR="000F64D0" w:rsidRPr="00277058" w:rsidRDefault="00F30596">
      <w:pPr>
        <w:pStyle w:val="Szakasz"/>
        <w:spacing w:after="0"/>
        <w:ind w:left="0"/>
        <w:rPr>
          <w:lang w:val="hu-HU"/>
        </w:rPr>
      </w:pPr>
      <w:r w:rsidRPr="00277058">
        <w:rPr>
          <w:rFonts w:ascii="Times New Roman" w:hAnsi="Times New Roman"/>
          <w:sz w:val="24"/>
          <w:szCs w:val="24"/>
          <w:lang w:val="hu-HU"/>
        </w:rPr>
        <w:t>A védelem megjelöléséről az objektum jellege alapján a polgármester gondoskodik.</w:t>
      </w:r>
    </w:p>
    <w:p w14:paraId="2B3BA57D" w14:textId="77777777" w:rsidR="000F64D0" w:rsidRPr="00277058" w:rsidRDefault="000F64D0">
      <w:pPr>
        <w:pStyle w:val="Alaprtelmezet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right="156"/>
        <w:jc w:val="both"/>
        <w:rPr>
          <w:sz w:val="24"/>
          <w:szCs w:val="24"/>
          <w:lang w:val="hu-HU"/>
        </w:rPr>
      </w:pPr>
    </w:p>
    <w:p w14:paraId="2A48837A" w14:textId="77777777" w:rsidR="000F64D0" w:rsidRPr="00277058" w:rsidRDefault="000F64D0">
      <w:pPr>
        <w:pStyle w:val="Alaprtelmezet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right="156"/>
        <w:jc w:val="both"/>
        <w:rPr>
          <w:sz w:val="24"/>
          <w:szCs w:val="24"/>
          <w:lang w:val="hu-HU"/>
        </w:rPr>
      </w:pPr>
    </w:p>
    <w:p w14:paraId="3AE8BBB5"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III. Fejezet</w:t>
      </w:r>
    </w:p>
    <w:p w14:paraId="0D75E72C"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A településképi önkormányzati támogatási és ösztönző rendszer</w:t>
      </w:r>
    </w:p>
    <w:p w14:paraId="7F324358"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464E884C" w14:textId="77777777" w:rsidR="000F64D0" w:rsidRPr="00277058" w:rsidRDefault="00F30596">
      <w:pPr>
        <w:pStyle w:val="Szakasz"/>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8. §</w:t>
      </w:r>
    </w:p>
    <w:p w14:paraId="4DCF92DE" w14:textId="77777777" w:rsidR="000F64D0" w:rsidRPr="00277058" w:rsidRDefault="000F64D0">
      <w:pPr>
        <w:pStyle w:val="Szakasz"/>
        <w:spacing w:after="0"/>
        <w:ind w:left="0"/>
        <w:rPr>
          <w:rFonts w:ascii="Times New Roman" w:eastAsia="Times New Roman" w:hAnsi="Times New Roman" w:cs="Times New Roman"/>
          <w:sz w:val="24"/>
          <w:szCs w:val="24"/>
          <w:lang w:val="hu-HU"/>
        </w:rPr>
      </w:pPr>
    </w:p>
    <w:p w14:paraId="2F421E86" w14:textId="77777777"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 A Képviselő-testület e rendelet 1. mellékletében szereplő helyi védelem alatt álló érték és a helyi védelem alatt álló érték közvetlen környezete felújítását, a helyreállítása érdekében végzett munkák megvalósulását támogathatja. Önkormányzati támogatás nyújtható továbbá központi finanszírozású pályázatok benyújtásához szükséges önerő biztosításához is, amennyiben a finanszírozási pályázat összefügg az értékvédelem céljával.</w:t>
      </w:r>
    </w:p>
    <w:p w14:paraId="1699C649" w14:textId="2734CB11"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(2) Amennyiben az önkormányzat költségvetésében a támogatásra a fedezet biztosított, azt pályázat vagy egyedi kérelem útján lehet igénybe venni. Támogatás csak </w:t>
      </w:r>
      <w:r w:rsidR="00F419FD">
        <w:rPr>
          <w:rFonts w:ascii="Times New Roman" w:hAnsi="Times New Roman"/>
          <w:sz w:val="24"/>
          <w:szCs w:val="24"/>
          <w:lang w:val="hu-HU"/>
        </w:rPr>
        <w:t xml:space="preserve">abban </w:t>
      </w:r>
      <w:r w:rsidRPr="00277058">
        <w:rPr>
          <w:rFonts w:ascii="Times New Roman" w:hAnsi="Times New Roman"/>
          <w:sz w:val="24"/>
          <w:szCs w:val="24"/>
          <w:lang w:val="hu-HU"/>
        </w:rPr>
        <w:t>az esetben nyújtható, ha:</w:t>
      </w:r>
    </w:p>
    <w:p w14:paraId="24589C90"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a) a védett értéket a tulajdonos jó gazda módjára fenntartja vagy karbantartja, azt neki felróható módon nem károsítja,</w:t>
      </w:r>
    </w:p>
    <w:p w14:paraId="767B0312"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karbantartással és az építéssel összefüggő hatósági előírásokat és szabályokat maradéktalanul betartja.</w:t>
      </w:r>
    </w:p>
    <w:p w14:paraId="6831C3AC" w14:textId="6D42E1A2"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(3) Amennyiben a </w:t>
      </w:r>
      <w:r w:rsidR="00F419FD">
        <w:rPr>
          <w:rFonts w:ascii="Times New Roman" w:hAnsi="Times New Roman"/>
          <w:sz w:val="24"/>
          <w:szCs w:val="24"/>
          <w:lang w:val="hu-HU"/>
        </w:rPr>
        <w:t>t</w:t>
      </w:r>
      <w:r w:rsidRPr="00277058">
        <w:rPr>
          <w:rFonts w:ascii="Times New Roman" w:hAnsi="Times New Roman"/>
          <w:sz w:val="24"/>
          <w:szCs w:val="24"/>
          <w:lang w:val="hu-HU"/>
        </w:rPr>
        <w:t>ámogatásra a fedezet biztosított, a pályázatot évente egyszer, az éves költségvetés jóváhagyását követően a polgármester írja ki. A pályázat tartalmára vonatkozó részletes feltételeket a pályázati kiírás tartalmazza.</w:t>
      </w:r>
    </w:p>
    <w:p w14:paraId="582C7A52" w14:textId="77777777"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(4) A beérkezett pályázatokról, egyedi támogatási igényekről a Képviselő-testület dönt.</w:t>
      </w:r>
    </w:p>
    <w:p w14:paraId="3D5D77A7" w14:textId="77777777"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(5) A támogatás vissza nem térítendő vagy visszatérítendő támogatás lehet.</w:t>
      </w:r>
    </w:p>
    <w:p w14:paraId="45C40FAB" w14:textId="5E9437A8"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(6) A </w:t>
      </w:r>
      <w:r w:rsidR="00F419FD">
        <w:rPr>
          <w:rFonts w:ascii="Times New Roman" w:hAnsi="Times New Roman"/>
          <w:sz w:val="24"/>
          <w:szCs w:val="24"/>
          <w:lang w:val="hu-HU"/>
        </w:rPr>
        <w:t>t</w:t>
      </w:r>
      <w:r w:rsidRPr="00277058">
        <w:rPr>
          <w:rFonts w:ascii="Times New Roman" w:hAnsi="Times New Roman"/>
          <w:sz w:val="24"/>
          <w:szCs w:val="24"/>
          <w:lang w:val="hu-HU"/>
        </w:rPr>
        <w:t xml:space="preserve">ámogatás felhasználásáról a polgármester a pályázóval, kérelmezővel megállapodást köt, amely tartalmazza a megítélt támogatás felhasználásának módját, határidejét, feltételeit, az ellenőrzés szabályait, a támogatás esetleges szabálytalan felhasználása esetén annak jogkövetkezményeit. </w:t>
      </w:r>
    </w:p>
    <w:p w14:paraId="0D99F056"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65A5C538"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238BD51B" w14:textId="77777777" w:rsidR="000F64D0" w:rsidRPr="00277058" w:rsidRDefault="000F64D0">
      <w:pPr>
        <w:pStyle w:val="Szvegtrzs"/>
        <w:spacing w:after="0"/>
        <w:ind w:left="0"/>
        <w:rPr>
          <w:rFonts w:ascii="Times New Roman" w:hAnsi="Times New Roman"/>
          <w:lang w:val="hu-HU"/>
        </w:rPr>
      </w:pPr>
    </w:p>
    <w:p w14:paraId="467B2587" w14:textId="77777777" w:rsidR="000F64D0" w:rsidRPr="00277058" w:rsidRDefault="00F30596">
      <w:pPr>
        <w:pStyle w:val="Szvegtrzs"/>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IV. Fejezet</w:t>
      </w:r>
    </w:p>
    <w:p w14:paraId="7D5B9923"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Általános településkép-védelmi követelmények</w:t>
      </w:r>
    </w:p>
    <w:p w14:paraId="3E0EBF89"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56D6D34B" w14:textId="77777777" w:rsidR="000F64D0" w:rsidRPr="00277058" w:rsidRDefault="00F30596">
      <w:pPr>
        <w:pStyle w:val="Szakasz"/>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9. §</w:t>
      </w:r>
    </w:p>
    <w:p w14:paraId="0A74CD00" w14:textId="77777777" w:rsidR="000F64D0" w:rsidRPr="00277058" w:rsidRDefault="000F64D0">
      <w:pPr>
        <w:pStyle w:val="Szakasz"/>
        <w:spacing w:after="0"/>
        <w:ind w:left="0"/>
        <w:rPr>
          <w:rFonts w:ascii="Times New Roman" w:eastAsia="Times New Roman" w:hAnsi="Times New Roman" w:cs="Times New Roman"/>
          <w:sz w:val="24"/>
          <w:szCs w:val="24"/>
          <w:lang w:val="hu-HU"/>
        </w:rPr>
      </w:pPr>
    </w:p>
    <w:p w14:paraId="3DE929EE" w14:textId="79E65B5E"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 </w:t>
      </w:r>
      <w:r w:rsidR="00624DF6">
        <w:rPr>
          <w:rFonts w:ascii="Times New Roman" w:hAnsi="Times New Roman"/>
          <w:sz w:val="24"/>
          <w:szCs w:val="24"/>
          <w:lang w:val="hu-HU"/>
        </w:rPr>
        <w:t>Nyőgér</w:t>
      </w:r>
      <w:r w:rsidRPr="00277058">
        <w:rPr>
          <w:rFonts w:ascii="Times New Roman" w:hAnsi="Times New Roman"/>
          <w:sz w:val="24"/>
          <w:szCs w:val="24"/>
          <w:lang w:val="hu-HU"/>
        </w:rPr>
        <w:t xml:space="preserve"> közigazgatási területén lévő közterületen vendéglátóipari terasz kialakításakor a közterület alakítási tervben előírtak az alkalmazandóak. Közterület alakítási terv hiányában a következő előírás alkalmazandó:</w:t>
      </w:r>
    </w:p>
    <w:p w14:paraId="34FA5A64"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a) dobogó, emelvény, fa-, </w:t>
      </w:r>
      <w:proofErr w:type="spellStart"/>
      <w:r w:rsidRPr="00277058">
        <w:rPr>
          <w:rFonts w:ascii="Times New Roman" w:hAnsi="Times New Roman"/>
          <w:sz w:val="24"/>
          <w:szCs w:val="24"/>
          <w:lang w:val="hu-HU"/>
        </w:rPr>
        <w:t>műfű</w:t>
      </w:r>
      <w:proofErr w:type="spellEnd"/>
      <w:r w:rsidRPr="00277058">
        <w:rPr>
          <w:rFonts w:ascii="Times New Roman" w:hAnsi="Times New Roman"/>
          <w:sz w:val="24"/>
          <w:szCs w:val="24"/>
          <w:lang w:val="hu-HU"/>
        </w:rPr>
        <w:t xml:space="preserve"> vagy egyéb burkolat építése, kihelyezése nem megengedett csak abban az esetben, ha a közterület burkolata nem került felújításra vagy a közterületi burkolat kialakítása és lejtési feltételei miatt másképp műszakilag nem megvalósítható,</w:t>
      </w:r>
    </w:p>
    <w:p w14:paraId="036A7A62"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vendéglátóipari teraszon lévő bútor, berendezés stílusában, anyagában és színezésében illeszkedjen a környezethez, könnyen tisztítható és mozgatható, valamint biztonságos legyen,</w:t>
      </w:r>
    </w:p>
    <w:p w14:paraId="26E5C317"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c) a napellenző és árnyékoló szerkezet a közterület-használatra vonatkozó bérleti szerződésben meghatározott rögzítési pontban és módon helyezhető el,</w:t>
      </w:r>
    </w:p>
    <w:p w14:paraId="577A19C1"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d) a napellenző szerkezet ernyőjének legalsó pontja 2,20 méternél alacsonyabban nem lehet, és nem nyúlhat ki a gyalogos sáv fölé,</w:t>
      </w:r>
    </w:p>
    <w:p w14:paraId="023AD723"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e) a napellenző és esővédő szerkezet textil-hatású anyagból készülhet, matt natúr színben. A szerkezet lelógó, függőleges részén legfeljebb 30 cm magasságú cégfelirat helyezhető el,</w:t>
      </w:r>
    </w:p>
    <w:p w14:paraId="265BFAE9" w14:textId="2F5F0DA3"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f) a terasz sem egy, sem több oldalról, továbbá sem ideiglenesen</w:t>
      </w:r>
      <w:r w:rsidR="00F419FD">
        <w:rPr>
          <w:rFonts w:ascii="Times New Roman" w:hAnsi="Times New Roman"/>
          <w:sz w:val="24"/>
          <w:szCs w:val="24"/>
          <w:lang w:val="hu-HU"/>
        </w:rPr>
        <w:t>,</w:t>
      </w:r>
      <w:r w:rsidRPr="00277058">
        <w:rPr>
          <w:rFonts w:ascii="Times New Roman" w:hAnsi="Times New Roman"/>
          <w:sz w:val="24"/>
          <w:szCs w:val="24"/>
          <w:lang w:val="hu-HU"/>
        </w:rPr>
        <w:t xml:space="preserve"> sem véglegesen le nem zárható.</w:t>
      </w:r>
    </w:p>
    <w:p w14:paraId="31B58208"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Az új és a meglévő utcák fasorait, illetve azok pótlását a gyorsan öregedő, szemetelő vagy allergiakeltő pollenű, termésű fafajokkal (ilyen különösen: nyárfák) telepíteni nem lehet.</w:t>
      </w:r>
    </w:p>
    <w:p w14:paraId="1B4A3F08"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(3) A közmű felépítmények (ilyenek különösen: gázfogadó állomások, szennyvíz átemelők, </w:t>
      </w:r>
      <w:proofErr w:type="spellStart"/>
      <w:r w:rsidRPr="00277058">
        <w:rPr>
          <w:rFonts w:ascii="Times New Roman" w:hAnsi="Times New Roman"/>
          <w:sz w:val="24"/>
          <w:szCs w:val="24"/>
          <w:lang w:val="hu-HU"/>
        </w:rPr>
        <w:t>tüzivíz</w:t>
      </w:r>
      <w:proofErr w:type="spellEnd"/>
      <w:r w:rsidRPr="00277058">
        <w:rPr>
          <w:rFonts w:ascii="Times New Roman" w:hAnsi="Times New Roman"/>
          <w:sz w:val="24"/>
          <w:szCs w:val="24"/>
          <w:lang w:val="hu-HU"/>
        </w:rPr>
        <w:t xml:space="preserve"> tárolók, transzformátorházak) eltakarásáról a kezeléshez szükséges hely biztosítása mellett növényzettel gondoskodni kell.</w:t>
      </w:r>
    </w:p>
    <w:p w14:paraId="0A60CC62"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(4) Szelektív hulladékgyűjtő edényzet közterület felől látható helyen nem helyezhető el vagy takarásáról növényzettel, falazott szerkezettel gondoskodni kell.</w:t>
      </w:r>
    </w:p>
    <w:p w14:paraId="3E8D811A"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559E9072" w14:textId="77777777" w:rsidR="000F64D0" w:rsidRPr="00277058" w:rsidRDefault="00F30596">
      <w:pPr>
        <w:pStyle w:val="Szakasz"/>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10. §</w:t>
      </w:r>
    </w:p>
    <w:p w14:paraId="3F1842A0" w14:textId="77777777" w:rsidR="000F64D0" w:rsidRPr="00277058" w:rsidRDefault="000F64D0">
      <w:pPr>
        <w:pStyle w:val="Szakasz"/>
        <w:spacing w:after="0"/>
        <w:ind w:left="0"/>
        <w:rPr>
          <w:rFonts w:ascii="Times New Roman" w:eastAsia="Times New Roman" w:hAnsi="Times New Roman" w:cs="Times New Roman"/>
          <w:sz w:val="24"/>
          <w:szCs w:val="24"/>
          <w:lang w:val="hu-HU"/>
        </w:rPr>
      </w:pPr>
    </w:p>
    <w:p w14:paraId="20C0CC78" w14:textId="083562BB"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 </w:t>
      </w:r>
      <w:r w:rsidR="00624DF6">
        <w:rPr>
          <w:rFonts w:ascii="Times New Roman" w:hAnsi="Times New Roman"/>
          <w:sz w:val="24"/>
          <w:szCs w:val="24"/>
          <w:lang w:val="hu-HU"/>
        </w:rPr>
        <w:t>Nyőgér</w:t>
      </w:r>
      <w:r w:rsidRPr="00277058">
        <w:rPr>
          <w:rFonts w:ascii="Times New Roman" w:hAnsi="Times New Roman"/>
          <w:sz w:val="24"/>
          <w:szCs w:val="24"/>
          <w:lang w:val="hu-HU"/>
        </w:rPr>
        <w:t xml:space="preserve"> közigazgatási területén </w:t>
      </w:r>
      <w:r w:rsidR="00624DF6">
        <w:rPr>
          <w:rFonts w:ascii="Times New Roman" w:hAnsi="Times New Roman"/>
          <w:sz w:val="24"/>
          <w:szCs w:val="24"/>
          <w:lang w:val="hu-HU"/>
        </w:rPr>
        <w:t>Nyőgér</w:t>
      </w:r>
      <w:r w:rsidRPr="00277058">
        <w:rPr>
          <w:rFonts w:ascii="Times New Roman" w:hAnsi="Times New Roman"/>
          <w:sz w:val="24"/>
          <w:szCs w:val="24"/>
          <w:lang w:val="hu-HU"/>
        </w:rPr>
        <w:t xml:space="preserve"> ellátását biztosító felszíni energiaellátási és elektronikus hírközlési sajátos építmények, műtárgyak elhelyezésére elsősorban a mezőgazdasági művelésű területek szolgálnak, kivéve a védett területrészeket.</w:t>
      </w:r>
    </w:p>
    <w:p w14:paraId="1F70D0FE" w14:textId="6580E716"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A t</w:t>
      </w:r>
      <w:r w:rsidR="00FA6F92">
        <w:rPr>
          <w:rFonts w:ascii="Times New Roman" w:hAnsi="Times New Roman"/>
          <w:sz w:val="24"/>
          <w:szCs w:val="24"/>
          <w:lang w:val="hu-HU"/>
        </w:rPr>
        <w:t xml:space="preserve">örténelmi, a kialakult, a szőlő-kiskertbe sorolt </w:t>
      </w:r>
      <w:r w:rsidRPr="00277058">
        <w:rPr>
          <w:rFonts w:ascii="Times New Roman" w:hAnsi="Times New Roman"/>
          <w:sz w:val="24"/>
          <w:szCs w:val="24"/>
          <w:lang w:val="hu-HU"/>
        </w:rPr>
        <w:t>területeken, valamint a hitéleti emlékek 100 méteres környezetében a villamos közép- és kisfeszültségű, valamint közvilágítási hálózatok és távközlési hálózat létesítésekor, illetve rekonstrukciójakor földkábelen, vagy alépítménybe helyezve föld alatt vezetve kell építeni.</w:t>
      </w:r>
    </w:p>
    <w:p w14:paraId="460E58FE"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(3) Meglévő légkábel-vezetés esetén az utca fásítási és utcabútorozási lehetőségének a biztosítására a közvilágítási és a távközlési szabadvezetéket közös oszlopsoron kell vezetni.</w:t>
      </w:r>
    </w:p>
    <w:p w14:paraId="2F78F55F" w14:textId="7DD2929D" w:rsidR="000F64D0" w:rsidRPr="002505AF"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(4) Önálló antennatartó szerkezet, adótorony, széltorony </w:t>
      </w:r>
      <w:r w:rsidR="00624DF6">
        <w:rPr>
          <w:rFonts w:ascii="Times New Roman" w:hAnsi="Times New Roman"/>
          <w:sz w:val="24"/>
          <w:szCs w:val="24"/>
          <w:lang w:val="hu-HU"/>
        </w:rPr>
        <w:t>Nyőgér</w:t>
      </w:r>
      <w:r w:rsidRPr="00277058">
        <w:rPr>
          <w:rFonts w:ascii="Times New Roman" w:hAnsi="Times New Roman"/>
          <w:sz w:val="24"/>
          <w:szCs w:val="24"/>
          <w:lang w:val="hu-HU"/>
        </w:rPr>
        <w:t xml:space="preserve"> belterületén, valamint a </w:t>
      </w:r>
      <w:r w:rsidRPr="002505AF">
        <w:rPr>
          <w:rFonts w:ascii="Times New Roman" w:hAnsi="Times New Roman"/>
          <w:sz w:val="24"/>
          <w:szCs w:val="24"/>
          <w:lang w:val="hu-HU"/>
        </w:rPr>
        <w:t>hitéleti emlékek 500 méteres környezetében nem helyezhető el.</w:t>
      </w:r>
    </w:p>
    <w:p w14:paraId="4E6A02F8" w14:textId="4D2EC800" w:rsidR="000F64D0" w:rsidRPr="00277058" w:rsidRDefault="00F30596">
      <w:pPr>
        <w:pStyle w:val="5Bekezds"/>
        <w:spacing w:after="0"/>
        <w:ind w:left="0"/>
        <w:rPr>
          <w:rFonts w:ascii="Times New Roman" w:eastAsia="Times New Roman" w:hAnsi="Times New Roman" w:cs="Times New Roman"/>
          <w:sz w:val="24"/>
          <w:szCs w:val="24"/>
          <w:lang w:val="hu-HU"/>
        </w:rPr>
      </w:pPr>
      <w:r w:rsidRPr="002505AF">
        <w:rPr>
          <w:rFonts w:ascii="Times New Roman" w:hAnsi="Times New Roman"/>
          <w:sz w:val="24"/>
          <w:szCs w:val="24"/>
          <w:lang w:val="hu-HU"/>
        </w:rPr>
        <w:t>(5) Belterületen a</w:t>
      </w:r>
      <w:r w:rsidRPr="00B17DA9">
        <w:rPr>
          <w:rFonts w:ascii="Times New Roman" w:hAnsi="Times New Roman"/>
          <w:sz w:val="24"/>
          <w:szCs w:val="24"/>
          <w:lang w:val="hu-HU"/>
        </w:rPr>
        <w:t xml:space="preserve"> gazdasági, közlekedési- és közműterületek</w:t>
      </w:r>
      <w:r w:rsidRPr="002505AF">
        <w:rPr>
          <w:rFonts w:ascii="Times New Roman" w:hAnsi="Times New Roman"/>
          <w:sz w:val="24"/>
          <w:szCs w:val="24"/>
          <w:lang w:val="hu-HU"/>
        </w:rPr>
        <w:t xml:space="preserve"> kivételével, valamint a</w:t>
      </w:r>
      <w:r w:rsidR="00FA6F92" w:rsidRPr="002505AF">
        <w:rPr>
          <w:rFonts w:ascii="Times New Roman" w:hAnsi="Times New Roman"/>
          <w:sz w:val="24"/>
          <w:szCs w:val="24"/>
          <w:lang w:val="hu-HU"/>
        </w:rPr>
        <w:t xml:space="preserve"> szőlő-kiskert</w:t>
      </w:r>
      <w:r w:rsidR="00FA6F92" w:rsidRPr="00B17DA9">
        <w:rPr>
          <w:rFonts w:ascii="Times New Roman" w:hAnsi="Times New Roman"/>
          <w:sz w:val="24"/>
          <w:szCs w:val="24"/>
          <w:lang w:val="hu-HU"/>
        </w:rPr>
        <w:t xml:space="preserve"> </w:t>
      </w:r>
      <w:r w:rsidRPr="00B17DA9">
        <w:rPr>
          <w:rFonts w:ascii="Times New Roman" w:hAnsi="Times New Roman"/>
          <w:sz w:val="24"/>
          <w:szCs w:val="24"/>
          <w:lang w:val="hu-HU"/>
        </w:rPr>
        <w:t>t</w:t>
      </w:r>
      <w:r w:rsidRPr="002505AF">
        <w:rPr>
          <w:rFonts w:ascii="Times New Roman" w:hAnsi="Times New Roman"/>
          <w:sz w:val="24"/>
          <w:szCs w:val="24"/>
          <w:lang w:val="hu-HU"/>
        </w:rPr>
        <w:t>erületen nagyfeszültségű</w:t>
      </w:r>
      <w:r w:rsidRPr="00277058">
        <w:rPr>
          <w:rFonts w:ascii="Times New Roman" w:hAnsi="Times New Roman"/>
          <w:sz w:val="24"/>
          <w:szCs w:val="24"/>
          <w:lang w:val="hu-HU"/>
        </w:rPr>
        <w:t xml:space="preserve"> elektromos vezeték légvezetékként nem helyezhető el, nem fejleszthető, nem korszerűsíthető.</w:t>
      </w:r>
    </w:p>
    <w:p w14:paraId="5400CC8B" w14:textId="77777777" w:rsidR="000F64D0" w:rsidRPr="00277058" w:rsidRDefault="000F64D0">
      <w:pPr>
        <w:pStyle w:val="Szvegtrzs"/>
        <w:spacing w:after="0"/>
        <w:ind w:left="0"/>
        <w:jc w:val="center"/>
        <w:rPr>
          <w:rFonts w:ascii="Times New Roman" w:eastAsia="Times New Roman" w:hAnsi="Times New Roman" w:cs="Times New Roman"/>
          <w:sz w:val="24"/>
          <w:szCs w:val="24"/>
          <w:lang w:val="hu-HU"/>
        </w:rPr>
      </w:pPr>
    </w:p>
    <w:p w14:paraId="3DB3D247" w14:textId="77777777" w:rsidR="000F64D0" w:rsidRPr="00277058" w:rsidRDefault="00F30596">
      <w:pPr>
        <w:pStyle w:val="Szakasz"/>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11. §</w:t>
      </w:r>
    </w:p>
    <w:p w14:paraId="3696C935" w14:textId="77777777" w:rsidR="000F64D0" w:rsidRPr="00277058" w:rsidRDefault="000F64D0">
      <w:pPr>
        <w:pStyle w:val="Szakasz"/>
        <w:spacing w:after="0"/>
        <w:ind w:left="0"/>
        <w:rPr>
          <w:rFonts w:ascii="Times New Roman" w:eastAsia="Times New Roman" w:hAnsi="Times New Roman" w:cs="Times New Roman"/>
          <w:sz w:val="24"/>
          <w:szCs w:val="24"/>
          <w:lang w:val="hu-HU"/>
        </w:rPr>
      </w:pPr>
    </w:p>
    <w:p w14:paraId="1426B153" w14:textId="12724F2E" w:rsidR="00A85FD6" w:rsidRPr="00F419FD" w:rsidRDefault="00F30596">
      <w:pPr>
        <w:pStyle w:val="Szakasz"/>
        <w:spacing w:after="0"/>
        <w:ind w:left="0"/>
        <w:rPr>
          <w:rFonts w:ascii="Times New Roman" w:hAnsi="Times New Roman" w:cs="Times New Roman"/>
          <w:sz w:val="24"/>
          <w:szCs w:val="24"/>
          <w:lang w:val="hu-HU"/>
        </w:rPr>
      </w:pPr>
      <w:r w:rsidRPr="00F419FD">
        <w:rPr>
          <w:rFonts w:ascii="Times New Roman" w:hAnsi="Times New Roman" w:cs="Times New Roman"/>
          <w:sz w:val="24"/>
          <w:szCs w:val="24"/>
          <w:lang w:val="hu-HU"/>
        </w:rPr>
        <w:t xml:space="preserve">(1) </w:t>
      </w:r>
      <w:r w:rsidR="00624DF6" w:rsidRPr="00F419FD">
        <w:rPr>
          <w:rFonts w:ascii="Times New Roman" w:hAnsi="Times New Roman" w:cs="Times New Roman"/>
          <w:sz w:val="24"/>
          <w:szCs w:val="24"/>
          <w:lang w:val="hu-HU"/>
        </w:rPr>
        <w:t>Nyőgér</w:t>
      </w:r>
      <w:r w:rsidRPr="00F419FD">
        <w:rPr>
          <w:rFonts w:ascii="Times New Roman" w:hAnsi="Times New Roman" w:cs="Times New Roman"/>
          <w:sz w:val="24"/>
          <w:szCs w:val="24"/>
          <w:lang w:val="hu-HU"/>
        </w:rPr>
        <w:t xml:space="preserve"> közigazgatási területén </w:t>
      </w:r>
      <w:r w:rsidR="00EF4DD6" w:rsidRPr="00F419FD">
        <w:rPr>
          <w:rFonts w:ascii="Times New Roman" w:hAnsi="Times New Roman" w:cs="Times New Roman"/>
          <w:sz w:val="24"/>
          <w:szCs w:val="24"/>
          <w:lang w:val="hu-HU"/>
        </w:rPr>
        <w:t xml:space="preserve">reklám-, illetve hirdetési felület közterületen, valamint közterületről látható magánterületen legfeljebb 10 darab a településrész jellegzetes építészeti </w:t>
      </w:r>
      <w:proofErr w:type="spellStart"/>
      <w:r w:rsidR="00EF4DD6" w:rsidRPr="00F419FD">
        <w:rPr>
          <w:rFonts w:ascii="Times New Roman" w:hAnsi="Times New Roman" w:cs="Times New Roman"/>
          <w:sz w:val="24"/>
          <w:szCs w:val="24"/>
          <w:lang w:val="hu-HU"/>
        </w:rPr>
        <w:t>arculatához</w:t>
      </w:r>
      <w:proofErr w:type="spellEnd"/>
      <w:r w:rsidR="00EF4DD6" w:rsidRPr="00F419FD">
        <w:rPr>
          <w:rFonts w:ascii="Times New Roman" w:hAnsi="Times New Roman" w:cs="Times New Roman"/>
          <w:sz w:val="24"/>
          <w:szCs w:val="24"/>
          <w:lang w:val="hu-HU"/>
        </w:rPr>
        <w:t xml:space="preserve"> illeszkedő formai kialakítással, színhasználattal létesíthető.</w:t>
      </w:r>
    </w:p>
    <w:p w14:paraId="2B3E94C6" w14:textId="0B1DDFFD" w:rsidR="000F64D0" w:rsidRPr="00F419FD" w:rsidRDefault="00F30596">
      <w:pPr>
        <w:pStyle w:val="Szakasz"/>
        <w:spacing w:after="0"/>
        <w:ind w:left="0"/>
        <w:rPr>
          <w:rFonts w:ascii="Times New Roman" w:eastAsia="Times New Roman" w:hAnsi="Times New Roman" w:cs="Times New Roman"/>
          <w:sz w:val="24"/>
          <w:szCs w:val="24"/>
          <w:lang w:val="hu-HU"/>
        </w:rPr>
      </w:pPr>
      <w:r w:rsidRPr="00F419FD">
        <w:rPr>
          <w:rFonts w:ascii="Times New Roman" w:hAnsi="Times New Roman" w:cs="Times New Roman"/>
          <w:sz w:val="24"/>
          <w:szCs w:val="24"/>
          <w:lang w:val="hu-HU"/>
        </w:rPr>
        <w:t>(2) Reklámhordozó, vagy reklámhordozót tartó berendezés utcabútorra utólag nem szerelhető, azokat a reklám közzétételére alkalmas reklámfelülettel együtt kell megtervezni és létrehozni.</w:t>
      </w:r>
    </w:p>
    <w:p w14:paraId="1ADE4606" w14:textId="77777777" w:rsidR="000F64D0" w:rsidRPr="00277058" w:rsidRDefault="00F30596">
      <w:pPr>
        <w:pStyle w:val="Szakasz"/>
        <w:spacing w:after="0"/>
        <w:ind w:left="0"/>
        <w:rPr>
          <w:rFonts w:ascii="Times New Roman" w:eastAsia="Times New Roman" w:hAnsi="Times New Roman" w:cs="Times New Roman"/>
          <w:sz w:val="24"/>
          <w:szCs w:val="24"/>
          <w:lang w:val="hu-HU"/>
        </w:rPr>
      </w:pPr>
      <w:r w:rsidRPr="00F419FD">
        <w:rPr>
          <w:rFonts w:ascii="Times New Roman" w:hAnsi="Times New Roman" w:cs="Times New Roman"/>
          <w:sz w:val="24"/>
          <w:szCs w:val="24"/>
          <w:lang w:val="hu-HU"/>
        </w:rPr>
        <w:t>(3) Az önkormányzat által</w:t>
      </w:r>
      <w:r w:rsidRPr="00277058">
        <w:rPr>
          <w:rFonts w:ascii="Times New Roman" w:hAnsi="Times New Roman"/>
          <w:sz w:val="24"/>
          <w:szCs w:val="24"/>
          <w:lang w:val="hu-HU"/>
        </w:rPr>
        <w:t xml:space="preserve"> fenntartott utcabútoron kizárólag az önkormányzat helyezhet el hirdetést.</w:t>
      </w:r>
    </w:p>
    <w:p w14:paraId="5C3122B4" w14:textId="77777777"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(4) Információs vagy más célú berendezés kizárólag utasvárón, közterületen, közút területen vagy közforgalom előtt megnyitott közlekedési területen helyezhető el.</w:t>
      </w:r>
    </w:p>
    <w:p w14:paraId="640D3B04" w14:textId="2B6D6A69"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(5) Információs vagy más célú berendezés - az ingatlan elidegenítésére vonatkozó hirdetés legfeljebb 0,6 m</w:t>
      </w:r>
      <w:r w:rsidRPr="00277058">
        <w:rPr>
          <w:rFonts w:ascii="Times New Roman" w:hAnsi="Times New Roman"/>
          <w:sz w:val="24"/>
          <w:szCs w:val="24"/>
          <w:vertAlign w:val="superscript"/>
          <w:lang w:val="hu-HU"/>
        </w:rPr>
        <w:t>2</w:t>
      </w:r>
      <w:r w:rsidRPr="00277058">
        <w:rPr>
          <w:rFonts w:ascii="Times New Roman" w:hAnsi="Times New Roman"/>
          <w:sz w:val="24"/>
          <w:szCs w:val="24"/>
          <w:lang w:val="hu-HU"/>
        </w:rPr>
        <w:t xml:space="preserve"> felületű tájékoztató táblájának kivételével - épület homlokzatán, kerítésen, közmű műtárgyon nem helyezhető el.</w:t>
      </w:r>
    </w:p>
    <w:p w14:paraId="6A9DEA4F" w14:textId="77777777" w:rsidR="000F64D0" w:rsidRPr="00277058" w:rsidRDefault="00F30596">
      <w:pPr>
        <w:pStyle w:val="Szakasz"/>
        <w:tabs>
          <w:tab w:val="clear" w:pos="669"/>
        </w:tab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(6) Információs vagy más célú berendezés utasvárón, egyenként legfeljebb 1,5x2,0 méter méretű utastájékoztató plakát keretében helyezhető el.</w:t>
      </w:r>
    </w:p>
    <w:p w14:paraId="4732BB14" w14:textId="2A9D3946"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(7)</w:t>
      </w:r>
      <w:r w:rsidR="00F419FD">
        <w:rPr>
          <w:rFonts w:ascii="Times New Roman" w:hAnsi="Times New Roman"/>
          <w:sz w:val="24"/>
          <w:szCs w:val="24"/>
          <w:lang w:val="hu-HU"/>
        </w:rPr>
        <w:t xml:space="preserve"> </w:t>
      </w:r>
      <w:r w:rsidRPr="00277058">
        <w:rPr>
          <w:rFonts w:ascii="Times New Roman" w:hAnsi="Times New Roman"/>
          <w:sz w:val="24"/>
          <w:szCs w:val="24"/>
          <w:lang w:val="hu-HU"/>
        </w:rPr>
        <w:t>Egymás közelében elhelyezett információs vagy más célú berendezés anyaghasználatának, méretének</w:t>
      </w:r>
      <w:r w:rsidR="00F419FD">
        <w:rPr>
          <w:rFonts w:ascii="Times New Roman" w:hAnsi="Times New Roman"/>
          <w:sz w:val="24"/>
          <w:szCs w:val="24"/>
          <w:lang w:val="hu-HU"/>
        </w:rPr>
        <w:t>,</w:t>
      </w:r>
      <w:r w:rsidRPr="00277058">
        <w:rPr>
          <w:rFonts w:ascii="Times New Roman" w:hAnsi="Times New Roman"/>
          <w:sz w:val="24"/>
          <w:szCs w:val="24"/>
          <w:lang w:val="hu-HU"/>
        </w:rPr>
        <w:t xml:space="preserve"> kialakításának egymással összhangban kell lennie úgy, hogy minden információ észlelhető maradjon.</w:t>
      </w:r>
    </w:p>
    <w:p w14:paraId="003FDB11"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(8) Közterületen vagy közút területen elhelyezett információs vagy más célú berendezés - az utcanév táblákat tartó oszlop kivételével - az alábbi befoglaló méretekkel létesülhet:</w:t>
      </w:r>
    </w:p>
    <w:p w14:paraId="2CC3C4C3"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a) szélessége tartó oszloppal együtt legfeljebb: 1200 mm,</w:t>
      </w:r>
    </w:p>
    <w:p w14:paraId="6D603F69" w14:textId="6CAAFD35"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alkalmazott táblaméret: 150 x 1000 mm</w:t>
      </w:r>
      <w:r w:rsidR="00F419FD">
        <w:rPr>
          <w:rFonts w:ascii="Times New Roman" w:hAnsi="Times New Roman"/>
          <w:sz w:val="24"/>
          <w:szCs w:val="24"/>
          <w:lang w:val="hu-HU"/>
        </w:rPr>
        <w:t>,</w:t>
      </w:r>
    </w:p>
    <w:p w14:paraId="206D8DD1"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c) tábla felső élének elhelyezési magassága: egységesen a rendezett terepszinttől mért 1,50 m.</w:t>
      </w:r>
    </w:p>
    <w:p w14:paraId="25E64958"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(9) Több információs vagy más célú berendezés elhelyezése esetén azok a rendezett terepszinttől mért 1,50 m-re helyezett felső tábla alá kell, hogy kerüljenek.</w:t>
      </w:r>
    </w:p>
    <w:p w14:paraId="0E987436"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(10) Információs vagy más célú berendezés az alábbi anyagok felhasználásával készülhet:</w:t>
      </w:r>
    </w:p>
    <w:p w14:paraId="09AEFAC9"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a) impregnált fa,</w:t>
      </w:r>
    </w:p>
    <w:p w14:paraId="18D7A938"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b) porszórt fém, rozsdamentes acél, szálcsiszolt alumínium,</w:t>
      </w:r>
    </w:p>
    <w:p w14:paraId="248385AA" w14:textId="76C0BEBB"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c) natúr, savmaratott, vagy pasztellszínű biztonsági üveg.</w:t>
      </w:r>
    </w:p>
    <w:p w14:paraId="64AB86B3" w14:textId="77777777"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(11) A kihelyezett reklámhordozón tartós kivitelben és olvasható méretben fel kell tüntetni a tulajdonos nevét és címét. Az adatokban bekövetkezett esetleges változásoknak megfelelően a feliratot a változás keltétől számított 14 napon belül módosítani kell.</w:t>
      </w:r>
    </w:p>
    <w:p w14:paraId="235B66DB"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(12) A reklámhordozó akkor tekinthető leszereltnek, ha nem csak a hirdetőfelület, hanem annak tartószerkezete is, alapozással együtt elbontásra kerül. Amennyiben a tartószerkezet vagy annak része nem kerül elbontásra, a hirdetési célú berendezést meglévőnek kell tekinteni.</w:t>
      </w:r>
    </w:p>
    <w:p w14:paraId="0485B3A2" w14:textId="16BB835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(13) Közterület felett kifeszített, vagy épületre kihelyezett transzparens csak idegenforgalmi, tudományos, vallási, zenei, kulturális, vagy nemzeti, regionális és helyi események alkalmából, ideiglenesen és meghatározott időre, legfeljebb 12 hét időtartamra helyezhető el.</w:t>
      </w:r>
    </w:p>
    <w:p w14:paraId="1848F9B0"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(14) Az építési engedély alapján létesíthető díszvilágítást, fényreklámot és egyéb fénylő hirdetőberendezést az egyéb előírások betartása mellett csak úgy lehet kialakítani, hogy a fényhatás az adott és a környező épületek és közterületek rendeltetésszerű használatát ne zavarja, a közlekedés biztonságát, a természetes élőhelyek életfolyamatait ne veszélyeztesse, és a terület látványát kedvezőtlenül ne befolyásolja.</w:t>
      </w:r>
    </w:p>
    <w:p w14:paraId="429F9261"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(15) A létesítendő díszvilágításnak mindenkor illeszkednie kell a meglévő köz- vagy díszvilágításhoz.</w:t>
      </w:r>
    </w:p>
    <w:p w14:paraId="7EBF6AFA"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(16) Utánfutót reklám céljára közterületen tárolni tilos.  </w:t>
      </w:r>
    </w:p>
    <w:p w14:paraId="1077ED90" w14:textId="77777777" w:rsidR="000F64D0" w:rsidRPr="00277058" w:rsidRDefault="000F64D0">
      <w:pPr>
        <w:pStyle w:val="5Bekezds"/>
        <w:spacing w:after="0"/>
        <w:ind w:left="0"/>
        <w:rPr>
          <w:rFonts w:ascii="Times New Roman" w:eastAsia="Times New Roman" w:hAnsi="Times New Roman" w:cs="Times New Roman"/>
          <w:sz w:val="24"/>
          <w:szCs w:val="24"/>
          <w:lang w:val="hu-HU"/>
        </w:rPr>
      </w:pPr>
    </w:p>
    <w:p w14:paraId="63E160C9" w14:textId="77777777" w:rsidR="000F64D0" w:rsidRPr="00277058" w:rsidRDefault="00F30596">
      <w:pPr>
        <w:pStyle w:val="5Bekezds"/>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12. §</w:t>
      </w:r>
    </w:p>
    <w:p w14:paraId="584AF70E" w14:textId="77777777" w:rsidR="000F64D0" w:rsidRPr="00277058" w:rsidRDefault="000F64D0">
      <w:pPr>
        <w:pStyle w:val="5Bekezds"/>
        <w:spacing w:after="0"/>
        <w:ind w:left="0"/>
        <w:rPr>
          <w:rFonts w:ascii="Times New Roman" w:eastAsia="Times New Roman" w:hAnsi="Times New Roman" w:cs="Times New Roman"/>
          <w:sz w:val="24"/>
          <w:szCs w:val="24"/>
          <w:lang w:val="hu-HU"/>
        </w:rPr>
      </w:pPr>
    </w:p>
    <w:p w14:paraId="4EF4AD7A" w14:textId="2AEF20F2"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 </w:t>
      </w:r>
      <w:r w:rsidR="00624DF6">
        <w:rPr>
          <w:rFonts w:ascii="Times New Roman" w:hAnsi="Times New Roman"/>
          <w:sz w:val="24"/>
          <w:szCs w:val="24"/>
          <w:lang w:val="hu-HU"/>
        </w:rPr>
        <w:t>Nyőgér</w:t>
      </w:r>
      <w:r w:rsidRPr="00277058">
        <w:rPr>
          <w:rFonts w:ascii="Times New Roman" w:hAnsi="Times New Roman"/>
          <w:sz w:val="24"/>
          <w:szCs w:val="24"/>
          <w:lang w:val="hu-HU"/>
        </w:rPr>
        <w:t xml:space="preserve"> közigazgatási területén cégérek, cégtáblák és cégfeliratok</w:t>
      </w:r>
    </w:p>
    <w:p w14:paraId="1BAFEF8C"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a) csak homlokzati felületen vagy arra merőlegesen helyezhetőek el, az épület építészeti részletképzésével, színezésével, építészeti hangsúlyaival összhangban,</w:t>
      </w:r>
    </w:p>
    <w:p w14:paraId="4785999D"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b) kiterjedésük egyenként nem haladhatja meg az 1,0 </w:t>
      </w:r>
      <w:r w:rsidRPr="00F419FD">
        <w:rPr>
          <w:rFonts w:ascii="Times New Roman" w:hAnsi="Times New Roman"/>
          <w:sz w:val="24"/>
          <w:szCs w:val="24"/>
          <w:lang w:val="hu-HU"/>
        </w:rPr>
        <w:t>m²-t,</w:t>
      </w:r>
      <w:r w:rsidRPr="00277058">
        <w:rPr>
          <w:rFonts w:ascii="Times New Roman" w:hAnsi="Times New Roman"/>
          <w:sz w:val="24"/>
          <w:szCs w:val="24"/>
          <w:lang w:val="hu-HU"/>
        </w:rPr>
        <w:t xml:space="preserve"> és összességében nem lehet nagyobb, mint a homlokzat 5%-a,</w:t>
      </w:r>
    </w:p>
    <w:p w14:paraId="6B62E803"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c) épületek homlokzatain épületdíszítő tagozatot nem takarhatnak.</w:t>
      </w:r>
    </w:p>
    <w:p w14:paraId="4C6B9BF9"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Az épületek homlokzatfelületein csak áttört és vonalszerű fényfelirat helyezhető el.</w:t>
      </w:r>
    </w:p>
    <w:p w14:paraId="574B740D"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(3) Kápráztatást, vakítást, zavaró fényhatást okozó világítást, valamint LED futófényt elhelyezni nem lehet.</w:t>
      </w:r>
    </w:p>
    <w:p w14:paraId="04AFF357"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(4) A köztárgyakon, vendéglátó egységekhez tartozó bútorokon és az árnyékolókon cégfeliratot, plakátot, LED futófényt nem lehet elhelyezni.</w:t>
      </w:r>
    </w:p>
    <w:p w14:paraId="6D16F132"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(5) Az önálló világító betűkkel megvalósuló cégér kialakításánál a kábeleket a falon belül, vagy takartan kell vezetni.</w:t>
      </w:r>
    </w:p>
    <w:p w14:paraId="24300BE5"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(6) Egy épületben működő több rendeltetési egység esetében az épület utcai homlokzatán egymással összhangban kialakított módon, egységenként legfeljebb 1-1 db hirdetőberendezés helyezhető el egységes információs rendszer részeként, a homlokzati arányokat </w:t>
      </w:r>
      <w:proofErr w:type="spellStart"/>
      <w:r w:rsidRPr="00277058">
        <w:rPr>
          <w:rFonts w:ascii="Times New Roman" w:hAnsi="Times New Roman"/>
          <w:sz w:val="24"/>
          <w:szCs w:val="24"/>
          <w:lang w:val="hu-HU"/>
        </w:rPr>
        <w:t>figyelembevevő</w:t>
      </w:r>
      <w:proofErr w:type="spellEnd"/>
      <w:r w:rsidRPr="00277058">
        <w:rPr>
          <w:rFonts w:ascii="Times New Roman" w:hAnsi="Times New Roman"/>
          <w:sz w:val="24"/>
          <w:szCs w:val="24"/>
          <w:lang w:val="hu-HU"/>
        </w:rPr>
        <w:t xml:space="preserve"> méretekkel.</w:t>
      </w:r>
    </w:p>
    <w:p w14:paraId="62450610"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(7) Cégérek, cégtáblák, cégfeliratok és címtáblák homlokzatonként</w:t>
      </w:r>
    </w:p>
    <w:p w14:paraId="0D0684A8"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a) az elhelyezési magasság,</w:t>
      </w:r>
    </w:p>
    <w:p w14:paraId="4E1BE9A3"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b) a betűnagyság,</w:t>
      </w:r>
    </w:p>
    <w:p w14:paraId="1FDEEC6E"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c) az anyaghasználat, és</w:t>
      </w:r>
    </w:p>
    <w:p w14:paraId="4621061C"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d) a színvilág tekintetében egymáshoz illeszkedően alakítandók ki, figyelembe véve az épület homlokzati kialakítását.</w:t>
      </w:r>
    </w:p>
    <w:p w14:paraId="7BF44B51"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(8) Cégér, cégfelirat, címtábla kizárólag helybeli ellátást szolgáló kereskedelmi, szolgáltató és </w:t>
      </w:r>
      <w:proofErr w:type="gramStart"/>
      <w:r w:rsidRPr="00277058">
        <w:rPr>
          <w:rFonts w:ascii="Times New Roman" w:hAnsi="Times New Roman"/>
          <w:sz w:val="24"/>
          <w:szCs w:val="24"/>
          <w:lang w:val="hu-HU"/>
        </w:rPr>
        <w:t>termelő tevékenység</w:t>
      </w:r>
      <w:proofErr w:type="gramEnd"/>
      <w:r w:rsidRPr="00277058">
        <w:rPr>
          <w:rFonts w:ascii="Times New Roman" w:hAnsi="Times New Roman"/>
          <w:sz w:val="24"/>
          <w:szCs w:val="24"/>
          <w:lang w:val="hu-HU"/>
        </w:rPr>
        <w:t xml:space="preserve"> jelölésére helyezhető el.</w:t>
      </w:r>
    </w:p>
    <w:p w14:paraId="65FA58E3" w14:textId="77777777" w:rsidR="00F30596" w:rsidRPr="00277058" w:rsidRDefault="00F30596">
      <w:r w:rsidRPr="00277058">
        <w:br w:type="page"/>
      </w:r>
    </w:p>
    <w:p w14:paraId="5030DD0C" w14:textId="77777777" w:rsidR="00F30596" w:rsidRPr="00277058" w:rsidRDefault="00F30596">
      <w:pPr>
        <w:pStyle w:val="5Bekezds"/>
        <w:spacing w:after="0"/>
        <w:ind w:left="0"/>
        <w:rPr>
          <w:rFonts w:ascii="Times New Roman" w:eastAsia="Times New Roman" w:hAnsi="Times New Roman" w:cs="Times New Roman"/>
          <w:sz w:val="24"/>
          <w:szCs w:val="24"/>
          <w:lang w:val="hu-HU"/>
        </w:rPr>
      </w:pPr>
    </w:p>
    <w:p w14:paraId="7D9CF45D" w14:textId="77777777" w:rsidR="000F64D0" w:rsidRPr="00277058" w:rsidRDefault="00F30596">
      <w:pPr>
        <w:pStyle w:val="5Bekezds"/>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13. §</w:t>
      </w:r>
    </w:p>
    <w:p w14:paraId="0957A048" w14:textId="77777777" w:rsidR="000F64D0" w:rsidRPr="00277058" w:rsidRDefault="000F64D0">
      <w:pPr>
        <w:pStyle w:val="5Bekezds"/>
        <w:spacing w:after="0"/>
        <w:ind w:left="0"/>
        <w:rPr>
          <w:rFonts w:ascii="Times New Roman" w:eastAsia="Times New Roman" w:hAnsi="Times New Roman" w:cs="Times New Roman"/>
          <w:sz w:val="24"/>
          <w:szCs w:val="24"/>
          <w:lang w:val="hu-HU"/>
        </w:rPr>
      </w:pPr>
    </w:p>
    <w:p w14:paraId="01AC8D74" w14:textId="66CF055C" w:rsidR="000F64D0" w:rsidRPr="00277058" w:rsidRDefault="00624DF6">
      <w:pPr>
        <w:pStyle w:val="5Bekezds"/>
        <w:spacing w:after="0"/>
        <w:ind w:left="0"/>
        <w:rPr>
          <w:rFonts w:ascii="Times New Roman" w:eastAsia="Times New Roman" w:hAnsi="Times New Roman" w:cs="Times New Roman"/>
          <w:sz w:val="24"/>
          <w:szCs w:val="24"/>
          <w:lang w:val="hu-HU"/>
        </w:rPr>
      </w:pPr>
      <w:r>
        <w:rPr>
          <w:rFonts w:ascii="Times New Roman" w:hAnsi="Times New Roman"/>
          <w:sz w:val="24"/>
          <w:szCs w:val="24"/>
          <w:lang w:val="hu-HU"/>
        </w:rPr>
        <w:t>Nyőgér</w:t>
      </w:r>
      <w:r w:rsidR="00F30596" w:rsidRPr="00277058">
        <w:rPr>
          <w:rFonts w:ascii="Times New Roman" w:hAnsi="Times New Roman"/>
          <w:sz w:val="24"/>
          <w:szCs w:val="24"/>
          <w:lang w:val="hu-HU"/>
        </w:rPr>
        <w:t xml:space="preserve"> közigazgatási területén tilos az épület homlokzatát és a közterület felőli kerítést árubemutatás céljából igénybe venni vagy annak 4 m</w:t>
      </w:r>
      <w:r w:rsidR="00F30596" w:rsidRPr="00277058">
        <w:rPr>
          <w:rFonts w:ascii="Times New Roman" w:hAnsi="Times New Roman"/>
          <w:sz w:val="24"/>
          <w:szCs w:val="24"/>
          <w:vertAlign w:val="superscript"/>
          <w:lang w:val="hu-HU"/>
        </w:rPr>
        <w:t>2</w:t>
      </w:r>
      <w:r w:rsidR="00F30596" w:rsidRPr="00277058">
        <w:rPr>
          <w:rFonts w:ascii="Times New Roman" w:hAnsi="Times New Roman"/>
          <w:sz w:val="24"/>
          <w:szCs w:val="24"/>
          <w:lang w:val="hu-HU"/>
        </w:rPr>
        <w:t>-nél nagyobb felületét eltakarni. A homlokzat takarásának minősül a kinyitható ajtószárnyakon, ablakszárnyakon, azokra szerelt rácson történő árubemutatás vagy reklámcélú igénybevétel is.</w:t>
      </w:r>
    </w:p>
    <w:p w14:paraId="53BB3D75" w14:textId="77777777" w:rsidR="000F64D0" w:rsidRPr="00277058" w:rsidRDefault="000F64D0">
      <w:pPr>
        <w:pStyle w:val="Szakasz"/>
        <w:spacing w:after="0"/>
        <w:ind w:left="0"/>
        <w:rPr>
          <w:rFonts w:ascii="Times New Roman" w:eastAsia="Times New Roman" w:hAnsi="Times New Roman" w:cs="Times New Roman"/>
          <w:sz w:val="24"/>
          <w:szCs w:val="24"/>
          <w:lang w:val="hu-HU"/>
        </w:rPr>
      </w:pPr>
    </w:p>
    <w:p w14:paraId="513192B0" w14:textId="77777777" w:rsidR="000F64D0" w:rsidRPr="00277058" w:rsidRDefault="000F64D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both"/>
      </w:pPr>
    </w:p>
    <w:p w14:paraId="75D54AF7" w14:textId="77777777"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center"/>
        <w:rPr>
          <w:b/>
          <w:bCs/>
          <w:lang w:val="hu-HU"/>
        </w:rPr>
      </w:pPr>
      <w:r w:rsidRPr="00277058">
        <w:rPr>
          <w:b/>
          <w:bCs/>
          <w:lang w:val="hu-HU"/>
        </w:rPr>
        <w:t>V. Fejezet</w:t>
      </w:r>
    </w:p>
    <w:p w14:paraId="12A9EE8D" w14:textId="77777777"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center"/>
        <w:rPr>
          <w:b/>
          <w:bCs/>
          <w:lang w:val="hu-HU"/>
        </w:rPr>
      </w:pPr>
      <w:r w:rsidRPr="00277058">
        <w:rPr>
          <w:b/>
          <w:bCs/>
          <w:lang w:val="hu-HU"/>
        </w:rPr>
        <w:t>Részletes településkép-védelmi követelmények</w:t>
      </w:r>
    </w:p>
    <w:p w14:paraId="1C3164C7" w14:textId="77777777" w:rsidR="000F64D0" w:rsidRPr="00277058" w:rsidRDefault="000F64D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rFonts w:ascii="Times" w:eastAsia="Times" w:hAnsi="Times" w:cs="Times"/>
          <w:b/>
          <w:bCs/>
          <w:sz w:val="22"/>
          <w:szCs w:val="22"/>
        </w:rPr>
      </w:pPr>
    </w:p>
    <w:p w14:paraId="2DF3D9B2" w14:textId="77777777"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b/>
          <w:bCs/>
        </w:rPr>
      </w:pPr>
      <w:r w:rsidRPr="00277058">
        <w:rPr>
          <w:b/>
          <w:bCs/>
        </w:rPr>
        <w:t>6. Településképi szempontból meghatározó, beépítésre szánt területek fajtái</w:t>
      </w:r>
    </w:p>
    <w:p w14:paraId="7EF34C5D" w14:textId="77777777" w:rsidR="000F64D0" w:rsidRPr="00277058" w:rsidRDefault="000F64D0">
      <w:pPr>
        <w:pStyle w:val="Szvegtrzs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8"/>
        </w:tabs>
        <w:suppressAutoHyphens/>
        <w:ind w:left="102" w:right="156"/>
        <w:jc w:val="both"/>
        <w:rPr>
          <w:rFonts w:ascii="Times" w:eastAsia="Times" w:hAnsi="Times" w:cs="Times"/>
          <w:b/>
          <w:bCs/>
          <w:color w:val="C0504D"/>
          <w:u w:color="000000"/>
          <w:lang w:val="hu-HU"/>
        </w:rPr>
      </w:pPr>
    </w:p>
    <w:p w14:paraId="56C58FA8" w14:textId="7A365D2F"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b/>
          <w:bCs/>
        </w:rPr>
      </w:pPr>
      <w:r w:rsidRPr="00277058">
        <w:rPr>
          <w:b/>
          <w:bCs/>
        </w:rPr>
        <w:t>14.</w:t>
      </w:r>
      <w:r w:rsidR="00752DE9" w:rsidRPr="00277058">
        <w:rPr>
          <w:b/>
          <w:bCs/>
        </w:rPr>
        <w:t xml:space="preserve"> </w:t>
      </w:r>
      <w:r w:rsidRPr="00277058">
        <w:rPr>
          <w:b/>
          <w:bCs/>
        </w:rPr>
        <w:t xml:space="preserve">§ </w:t>
      </w:r>
    </w:p>
    <w:p w14:paraId="7425143E" w14:textId="77777777" w:rsidR="000F64D0" w:rsidRPr="00277058" w:rsidRDefault="000F64D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rFonts w:ascii="Times" w:eastAsia="Times" w:hAnsi="Times" w:cs="Times"/>
          <w:b/>
          <w:bCs/>
          <w:sz w:val="22"/>
          <w:szCs w:val="22"/>
        </w:rPr>
      </w:pPr>
    </w:p>
    <w:p w14:paraId="4D868429" w14:textId="77777777" w:rsidR="000F64D0" w:rsidRPr="002505AF" w:rsidRDefault="00F30596">
      <w:pPr>
        <w:pStyle w:val="Listaszerbekezds"/>
        <w:widowControl w:val="0"/>
        <w:suppressAutoHyphens/>
        <w:ind w:left="0" w:right="156"/>
        <w:jc w:val="both"/>
        <w:rPr>
          <w:rFonts w:ascii="Times" w:eastAsia="Times" w:hAnsi="Times" w:cs="Times"/>
          <w:sz w:val="22"/>
          <w:szCs w:val="22"/>
          <w:lang w:val="hu-HU"/>
        </w:rPr>
      </w:pPr>
      <w:r w:rsidRPr="002505AF">
        <w:rPr>
          <w:lang w:val="hu-HU"/>
        </w:rPr>
        <w:t>Településképi szempontból meghatározó, beépítésre szánt területek:</w:t>
      </w:r>
    </w:p>
    <w:p w14:paraId="3C88F9A1" w14:textId="77777777" w:rsidR="000F64D0" w:rsidRPr="00B17DA9" w:rsidRDefault="00F30596">
      <w:pPr>
        <w:pStyle w:val="Listaszerbekezds"/>
        <w:widowControl w:val="0"/>
        <w:suppressAutoHyphens/>
        <w:ind w:left="0" w:right="156"/>
        <w:jc w:val="both"/>
        <w:rPr>
          <w:lang w:val="hu-HU"/>
        </w:rPr>
      </w:pPr>
      <w:r w:rsidRPr="00B17DA9">
        <w:rPr>
          <w:lang w:val="hu-HU"/>
        </w:rPr>
        <w:t xml:space="preserve">a) településképi és településszerkezeti szempontból meghatározó, történelmi településrész, </w:t>
      </w:r>
    </w:p>
    <w:p w14:paraId="6DDD5C11" w14:textId="77777777" w:rsidR="000F64D0" w:rsidRPr="00B17DA9" w:rsidRDefault="00F30596">
      <w:pPr>
        <w:pStyle w:val="Listaszerbekezds"/>
        <w:widowControl w:val="0"/>
        <w:suppressAutoHyphens/>
        <w:ind w:left="0" w:right="156"/>
        <w:jc w:val="both"/>
        <w:rPr>
          <w:lang w:val="hu-HU"/>
        </w:rPr>
      </w:pPr>
      <w:r w:rsidRPr="00B17DA9">
        <w:rPr>
          <w:lang w:val="hu-HU"/>
        </w:rPr>
        <w:t>b) településképi és településszerkezeti szempontból meghatározó, kialakult településrész,</w:t>
      </w:r>
    </w:p>
    <w:p w14:paraId="6021FC6C" w14:textId="77777777" w:rsidR="000F64D0" w:rsidRPr="002505AF" w:rsidRDefault="00F30596">
      <w:pPr>
        <w:pStyle w:val="Listaszerbekezds"/>
        <w:widowControl w:val="0"/>
        <w:suppressAutoHyphens/>
        <w:ind w:left="0" w:right="156"/>
        <w:jc w:val="both"/>
        <w:rPr>
          <w:u w:val="single"/>
          <w:lang w:val="hu-HU"/>
        </w:rPr>
      </w:pPr>
      <w:r w:rsidRPr="00B17DA9">
        <w:rPr>
          <w:lang w:val="hu-HU"/>
        </w:rPr>
        <w:t>c) településképi és településszerkezeti szempontból meghatározó, gazdasági területek.</w:t>
      </w:r>
    </w:p>
    <w:p w14:paraId="12DDAC01" w14:textId="77777777" w:rsidR="000F64D0" w:rsidRPr="00BC32DC" w:rsidRDefault="000F64D0">
      <w:pPr>
        <w:pStyle w:val="Szvegtrzs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8"/>
        </w:tabs>
        <w:suppressAutoHyphens/>
        <w:rPr>
          <w:rFonts w:ascii="Times" w:eastAsia="Times" w:hAnsi="Times" w:cs="Times"/>
          <w:b/>
          <w:bCs/>
          <w:color w:val="C0504D"/>
          <w:u w:color="000000"/>
          <w:lang w:val="hu-HU"/>
        </w:rPr>
      </w:pPr>
    </w:p>
    <w:p w14:paraId="5D1C6400" w14:textId="12A1C72B"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rFonts w:ascii="Times" w:eastAsia="Times" w:hAnsi="Times" w:cs="Times"/>
          <w:b/>
          <w:bCs/>
          <w:sz w:val="22"/>
          <w:szCs w:val="22"/>
        </w:rPr>
      </w:pPr>
      <w:r w:rsidRPr="00FA6F92">
        <w:rPr>
          <w:b/>
          <w:bCs/>
        </w:rPr>
        <w:t>15.</w:t>
      </w:r>
      <w:r w:rsidR="00752DE9" w:rsidRPr="00FA6F92">
        <w:rPr>
          <w:b/>
          <w:bCs/>
        </w:rPr>
        <w:t xml:space="preserve"> </w:t>
      </w:r>
      <w:r w:rsidRPr="00FA6F92">
        <w:rPr>
          <w:b/>
          <w:bCs/>
        </w:rPr>
        <w:t>§</w:t>
      </w:r>
      <w:r w:rsidRPr="00277058">
        <w:rPr>
          <w:b/>
          <w:bCs/>
        </w:rPr>
        <w:t xml:space="preserve"> </w:t>
      </w:r>
    </w:p>
    <w:p w14:paraId="25353256" w14:textId="77777777" w:rsidR="000F64D0" w:rsidRPr="00277058" w:rsidRDefault="000F64D0" w:rsidP="00E11C19">
      <w:pPr>
        <w:pStyle w:val="Szvegtrzs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8"/>
        </w:tabs>
        <w:suppressAutoHyphens/>
        <w:jc w:val="both"/>
        <w:rPr>
          <w:rFonts w:ascii="Times" w:eastAsia="Times" w:hAnsi="Times" w:cs="Times"/>
          <w:color w:val="C0504D"/>
          <w:u w:color="000000"/>
          <w:lang w:val="hu-HU"/>
        </w:rPr>
      </w:pPr>
    </w:p>
    <w:p w14:paraId="04D8DB06" w14:textId="2843101F" w:rsidR="000F64D0" w:rsidRPr="00277058" w:rsidRDefault="00F30596">
      <w:pPr>
        <w:pStyle w:val="5Bekezds"/>
        <w:spacing w:after="0"/>
        <w:ind w:left="0"/>
        <w:rPr>
          <w:rFonts w:eastAsia="Times" w:cs="Times"/>
          <w:b/>
          <w:bCs/>
          <w:lang w:val="hu-HU"/>
        </w:rPr>
      </w:pPr>
      <w:r w:rsidRPr="00277058">
        <w:rPr>
          <w:rFonts w:ascii="Times New Roman" w:hAnsi="Times New Roman"/>
          <w:sz w:val="24"/>
          <w:szCs w:val="24"/>
          <w:lang w:val="hu-HU"/>
        </w:rPr>
        <w:t>A 14.</w:t>
      </w:r>
      <w:r w:rsidR="00CA3A3B">
        <w:rPr>
          <w:rFonts w:ascii="Times New Roman" w:hAnsi="Times New Roman"/>
          <w:sz w:val="24"/>
          <w:szCs w:val="24"/>
          <w:lang w:val="hu-HU"/>
        </w:rPr>
        <w:t xml:space="preserve"> </w:t>
      </w:r>
      <w:r w:rsidRPr="00277058">
        <w:rPr>
          <w:rFonts w:ascii="Times New Roman" w:hAnsi="Times New Roman"/>
          <w:sz w:val="24"/>
          <w:szCs w:val="24"/>
          <w:lang w:val="hu-HU"/>
        </w:rPr>
        <w:t>§-ban felsorolt területekre vonatkozó általános követelmények az alábbiak:</w:t>
      </w:r>
    </w:p>
    <w:p w14:paraId="0E571720" w14:textId="09E72EC9" w:rsidR="000F64D0" w:rsidRPr="00277058" w:rsidRDefault="00F30596">
      <w:pPr>
        <w:pStyle w:val="Listaszerbekezds"/>
        <w:widowControl w:val="0"/>
        <w:suppressAutoHyphens/>
        <w:ind w:left="0" w:right="156"/>
        <w:jc w:val="both"/>
        <w:rPr>
          <w:lang w:val="hu-HU"/>
        </w:rPr>
      </w:pPr>
      <w:r w:rsidRPr="00277058">
        <w:rPr>
          <w:lang w:val="hu-HU"/>
        </w:rPr>
        <w:t xml:space="preserve">a) </w:t>
      </w:r>
      <w:r w:rsidR="00F419FD">
        <w:rPr>
          <w:lang w:val="hu-HU"/>
        </w:rPr>
        <w:t>a</w:t>
      </w:r>
      <w:r w:rsidRPr="00277058">
        <w:rPr>
          <w:lang w:val="hu-HU"/>
        </w:rPr>
        <w:t>z épület, épületbővítés helyét, tömegét és annak arányait az egyes területfelhasználási egységekben hagyományosan kialakult beépítési formához kell igazítani</w:t>
      </w:r>
      <w:r w:rsidR="00F419FD">
        <w:rPr>
          <w:lang w:val="hu-HU"/>
        </w:rPr>
        <w:t>,</w:t>
      </w:r>
      <w:r w:rsidRPr="00277058">
        <w:rPr>
          <w:lang w:val="hu-HU"/>
        </w:rPr>
        <w:t xml:space="preserve"> </w:t>
      </w:r>
    </w:p>
    <w:p w14:paraId="3E1EE4F7" w14:textId="03342BE4" w:rsidR="000F64D0" w:rsidRPr="00277058" w:rsidRDefault="00F30596">
      <w:pPr>
        <w:pStyle w:val="Listaszerbekezds"/>
        <w:widowControl w:val="0"/>
        <w:suppressAutoHyphens/>
        <w:ind w:left="0" w:right="156"/>
        <w:jc w:val="both"/>
        <w:rPr>
          <w:lang w:val="hu-HU"/>
        </w:rPr>
      </w:pPr>
      <w:r w:rsidRPr="00277058">
        <w:rPr>
          <w:lang w:val="hu-HU"/>
        </w:rPr>
        <w:t xml:space="preserve">b) </w:t>
      </w:r>
      <w:r w:rsidR="00F419FD">
        <w:rPr>
          <w:lang w:val="hu-HU"/>
        </w:rPr>
        <w:t>a</w:t>
      </w:r>
      <w:r w:rsidRPr="00277058">
        <w:rPr>
          <w:lang w:val="hu-HU"/>
        </w:rPr>
        <w:t xml:space="preserve"> közterületen önállóan elhelyezett utcanév táblákat, valamint a falra szerelt utcanév táblákat egységes formában kell elhelyezni</w:t>
      </w:r>
      <w:r w:rsidR="00F419FD">
        <w:rPr>
          <w:lang w:val="hu-HU"/>
        </w:rPr>
        <w:t>,</w:t>
      </w:r>
    </w:p>
    <w:p w14:paraId="4242B65D" w14:textId="468EF8D8" w:rsidR="000F64D0" w:rsidRPr="00277058" w:rsidRDefault="00F30596">
      <w:pPr>
        <w:pStyle w:val="Listaszerbekezds"/>
        <w:widowControl w:val="0"/>
        <w:suppressAutoHyphens/>
        <w:ind w:left="0" w:right="156"/>
        <w:jc w:val="both"/>
        <w:rPr>
          <w:lang w:val="hu-HU"/>
        </w:rPr>
      </w:pPr>
      <w:r w:rsidRPr="00277058">
        <w:rPr>
          <w:lang w:val="hu-HU"/>
        </w:rPr>
        <w:t xml:space="preserve">c) </w:t>
      </w:r>
      <w:r w:rsidR="00F419FD">
        <w:rPr>
          <w:lang w:val="hu-HU"/>
        </w:rPr>
        <w:t>a</w:t>
      </w:r>
      <w:r w:rsidRPr="00277058">
        <w:rPr>
          <w:lang w:val="hu-HU"/>
        </w:rPr>
        <w:t>z épületek, építmények környezetének, valamint a közterületek rendezése során növényzet telepítése kizárólag tájba illő, őshonos növényekkel történhet</w:t>
      </w:r>
      <w:r w:rsidR="00F419FD">
        <w:rPr>
          <w:lang w:val="hu-HU"/>
        </w:rPr>
        <w:t>,</w:t>
      </w:r>
    </w:p>
    <w:p w14:paraId="145AF770" w14:textId="0E8CB28B" w:rsidR="000F64D0" w:rsidRPr="00277058" w:rsidRDefault="00F30596">
      <w:pPr>
        <w:pStyle w:val="Listaszerbekezds"/>
        <w:widowControl w:val="0"/>
        <w:suppressAutoHyphens/>
        <w:ind w:left="0" w:right="156"/>
        <w:jc w:val="both"/>
        <w:rPr>
          <w:lang w:val="hu-HU"/>
        </w:rPr>
      </w:pPr>
      <w:r w:rsidRPr="00277058">
        <w:rPr>
          <w:lang w:val="hu-HU"/>
        </w:rPr>
        <w:t xml:space="preserve">d) </w:t>
      </w:r>
      <w:r w:rsidR="00F419FD">
        <w:rPr>
          <w:lang w:val="hu-HU"/>
        </w:rPr>
        <w:t>a</w:t>
      </w:r>
      <w:r w:rsidRPr="00277058">
        <w:rPr>
          <w:lang w:val="hu-HU"/>
        </w:rPr>
        <w:t>z utcahálózat vonalvezetése megtartandó, a közterületek szélessége nem csökkenthető</w:t>
      </w:r>
      <w:r w:rsidR="00F419FD">
        <w:rPr>
          <w:lang w:val="hu-HU"/>
        </w:rPr>
        <w:t>,</w:t>
      </w:r>
      <w:r w:rsidRPr="00277058">
        <w:rPr>
          <w:lang w:val="hu-HU"/>
        </w:rPr>
        <w:t xml:space="preserve"> </w:t>
      </w:r>
    </w:p>
    <w:p w14:paraId="00D33B83" w14:textId="05B20A8A" w:rsidR="000F64D0" w:rsidRPr="00277058" w:rsidRDefault="00F30596">
      <w:pPr>
        <w:pStyle w:val="Listaszerbekezds"/>
        <w:widowControl w:val="0"/>
        <w:suppressAutoHyphens/>
        <w:ind w:left="0" w:right="156"/>
        <w:jc w:val="both"/>
        <w:rPr>
          <w:lang w:val="hu-HU"/>
        </w:rPr>
      </w:pPr>
      <w:r w:rsidRPr="00277058">
        <w:rPr>
          <w:lang w:val="hu-HU"/>
        </w:rPr>
        <w:t xml:space="preserve">e) </w:t>
      </w:r>
      <w:r w:rsidR="00F419FD">
        <w:rPr>
          <w:lang w:val="hu-HU"/>
        </w:rPr>
        <w:t>a</w:t>
      </w:r>
      <w:r w:rsidRPr="00277058">
        <w:rPr>
          <w:lang w:val="hu-HU"/>
        </w:rPr>
        <w:t xml:space="preserve"> településképet meghatározó, az egyes területfelhasználási egységekre jellemző beépítési módok megtartandók</w:t>
      </w:r>
      <w:r w:rsidR="00F419FD">
        <w:rPr>
          <w:lang w:val="hu-HU"/>
        </w:rPr>
        <w:t>,</w:t>
      </w:r>
      <w:r w:rsidRPr="00277058">
        <w:rPr>
          <w:lang w:val="hu-HU"/>
        </w:rPr>
        <w:t xml:space="preserve"> </w:t>
      </w:r>
    </w:p>
    <w:p w14:paraId="429ED06E" w14:textId="41177D64" w:rsidR="000F64D0" w:rsidRPr="00277058" w:rsidRDefault="00F30596">
      <w:pPr>
        <w:pStyle w:val="Listaszerbekezds"/>
        <w:widowControl w:val="0"/>
        <w:suppressAutoHyphens/>
        <w:ind w:left="0" w:right="156"/>
        <w:jc w:val="both"/>
        <w:rPr>
          <w:lang w:val="hu-HU"/>
        </w:rPr>
      </w:pPr>
      <w:r w:rsidRPr="00277058">
        <w:rPr>
          <w:lang w:val="hu-HU"/>
        </w:rPr>
        <w:t xml:space="preserve">f) </w:t>
      </w:r>
      <w:r w:rsidR="00F419FD">
        <w:rPr>
          <w:lang w:val="hu-HU"/>
        </w:rPr>
        <w:t>a</w:t>
      </w:r>
      <w:r w:rsidRPr="00277058">
        <w:rPr>
          <w:lang w:val="hu-HU"/>
        </w:rPr>
        <w:t>z utakat, vízfolyásokat kísérő fasorokat, erdősávokat a területen fenn kell tartani, és a fák szakszerű pótlását el kell végezni</w:t>
      </w:r>
      <w:r w:rsidR="00F419FD">
        <w:rPr>
          <w:lang w:val="hu-HU"/>
        </w:rPr>
        <w:t>,</w:t>
      </w:r>
    </w:p>
    <w:p w14:paraId="61AEDC82" w14:textId="49A2FDD4" w:rsidR="000F64D0" w:rsidRPr="00277058" w:rsidRDefault="00F30596">
      <w:pPr>
        <w:pStyle w:val="Listaszerbekezds"/>
        <w:widowControl w:val="0"/>
        <w:suppressAutoHyphens/>
        <w:ind w:left="0" w:right="156"/>
        <w:jc w:val="both"/>
        <w:rPr>
          <w:lang w:val="hu-HU"/>
        </w:rPr>
      </w:pPr>
      <w:r w:rsidRPr="00277058">
        <w:rPr>
          <w:lang w:val="hu-HU"/>
        </w:rPr>
        <w:t xml:space="preserve">g) </w:t>
      </w:r>
      <w:r w:rsidR="00F419FD">
        <w:rPr>
          <w:lang w:val="hu-HU"/>
        </w:rPr>
        <w:t>a</w:t>
      </w:r>
      <w:r w:rsidRPr="00277058">
        <w:rPr>
          <w:lang w:val="hu-HU"/>
        </w:rPr>
        <w:t xml:space="preserve"> szikkasztó árkok területén a fenntartást akadályozó növényzet (ilyenek különösen a kúszótuja, terülőtuja) nem telepíthető.</w:t>
      </w:r>
    </w:p>
    <w:p w14:paraId="0C4E56A6" w14:textId="77777777" w:rsidR="000F64D0" w:rsidRPr="00277058" w:rsidRDefault="000F64D0">
      <w:pPr>
        <w:pStyle w:val="5Bekezd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ight="0"/>
        <w:rPr>
          <w:color w:val="C0504D"/>
          <w:lang w:val="hu-HU"/>
        </w:rPr>
      </w:pPr>
    </w:p>
    <w:p w14:paraId="345ED59A" w14:textId="63627018"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b/>
          <w:bCs/>
        </w:rPr>
      </w:pPr>
      <w:r w:rsidRPr="00277058">
        <w:rPr>
          <w:b/>
          <w:bCs/>
        </w:rPr>
        <w:t>16.</w:t>
      </w:r>
      <w:r w:rsidR="00752DE9" w:rsidRPr="00277058">
        <w:rPr>
          <w:b/>
          <w:bCs/>
        </w:rPr>
        <w:t xml:space="preserve"> </w:t>
      </w:r>
      <w:r w:rsidRPr="00277058">
        <w:rPr>
          <w:b/>
          <w:bCs/>
        </w:rPr>
        <w:t>§</w:t>
      </w:r>
    </w:p>
    <w:p w14:paraId="353550BC" w14:textId="77777777" w:rsidR="000F64D0" w:rsidRPr="00277058" w:rsidRDefault="000F64D0">
      <w:pPr>
        <w:pStyle w:val="5Bekezds"/>
        <w:spacing w:after="0"/>
        <w:ind w:left="0"/>
        <w:rPr>
          <w:rFonts w:ascii="Times New Roman" w:eastAsia="Times New Roman" w:hAnsi="Times New Roman" w:cs="Times New Roman"/>
          <w:sz w:val="24"/>
          <w:szCs w:val="24"/>
          <w:lang w:val="hu-HU"/>
        </w:rPr>
      </w:pPr>
    </w:p>
    <w:p w14:paraId="59670354"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A településképi és településszerkezeti szempontból meghatározó történelmi településrészre és kialakult településrészre vonatkozó általános követelmények az alábbiak: </w:t>
      </w:r>
    </w:p>
    <w:p w14:paraId="5FF78ED9"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 A telek területének burkolatlan és be nem épített részét zöldfelületként kell kialakítani. </w:t>
      </w:r>
    </w:p>
    <w:p w14:paraId="372FF2CC" w14:textId="06844D21"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A közterületek térbútorait egységes koncepció alapján kell megvalósítani. Az anyaghasználat során elsősorban természetes anyagokat kell alkalmazni (kő, tégla, fa)</w:t>
      </w:r>
      <w:r w:rsidR="003A5758" w:rsidRPr="00277058">
        <w:rPr>
          <w:rFonts w:ascii="Times New Roman" w:hAnsi="Times New Roman"/>
          <w:sz w:val="24"/>
          <w:szCs w:val="24"/>
          <w:lang w:val="hu-HU"/>
        </w:rPr>
        <w:t>.</w:t>
      </w:r>
      <w:r w:rsidRPr="00277058">
        <w:rPr>
          <w:rFonts w:ascii="Times New Roman" w:hAnsi="Times New Roman"/>
          <w:sz w:val="24"/>
          <w:szCs w:val="24"/>
          <w:lang w:val="hu-HU"/>
        </w:rPr>
        <w:t xml:space="preserve"> </w:t>
      </w:r>
    </w:p>
    <w:p w14:paraId="45825F64" w14:textId="05BCE70B"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3. Az 1945. előtt épült, utcára merőleges tengelyű vagy “</w:t>
      </w:r>
      <w:proofErr w:type="gramStart"/>
      <w:r w:rsidRPr="00277058">
        <w:rPr>
          <w:rFonts w:ascii="Times New Roman" w:hAnsi="Times New Roman"/>
          <w:sz w:val="24"/>
          <w:szCs w:val="24"/>
          <w:lang w:val="hu-HU"/>
        </w:rPr>
        <w:t>L”-</w:t>
      </w:r>
      <w:proofErr w:type="gramEnd"/>
      <w:r w:rsidRPr="00277058">
        <w:rPr>
          <w:rFonts w:ascii="Times New Roman" w:hAnsi="Times New Roman"/>
          <w:sz w:val="24"/>
          <w:szCs w:val="24"/>
          <w:lang w:val="hu-HU"/>
        </w:rPr>
        <w:t>alakú lakóházak oldalhatárra eső és melléképületeket határoló homlokzatainak színezését alá kell rendelni az utcai (vagy más ezzel egyenrangúan díszített) homlokzat színezésének.</w:t>
      </w:r>
    </w:p>
    <w:p w14:paraId="35924CA8"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4. A homlokzat színezése során az épület homlokzatainak 90%-án csak három, egymással és a természetes anyagokkal harmonizáló szín, vagy egy szín legfeljebb két árnyalata alkalmazható.</w:t>
      </w:r>
    </w:p>
    <w:p w14:paraId="48938DE4"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5. Az épületek színezésénél harsány, rikító vagy túlzottan sötét színek (ilyenek különösen a kék, lila, piros, sötétszürke, fekete) a területen nem alkalmazhatók. A nyílászáró színezése szürke árnyalatú, fekete, valamint fém színű nem lehet.</w:t>
      </w:r>
    </w:p>
    <w:p w14:paraId="5FB73AE5"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6. Épület homlokzatát felújítani, átalakítani csak a teljes épülethomlokzatra kiterjedően és annak eredeti formavilágának megfelelően lehet.</w:t>
      </w:r>
    </w:p>
    <w:p w14:paraId="135B3F95"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7. Az új építésű épületek esetében a lábazat kő, műkő, tégla vagy vakolt lábazat lehet. Ragasztott csempe, csempeutánzat alkalmazása tilos. </w:t>
      </w:r>
    </w:p>
    <w:p w14:paraId="2EA2E92F"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8. Az új építésű épületek esetében az egyedi telken álló lakóépületek fő tömegét alkotó (az alapterület min. 60%-a feletti) tető magastetőként alakítandó ki. A főtömeget kiegészítő tetőrészek lapostetős vagy alacsony hajlásszögű kialakítással is megvalósíthatók.</w:t>
      </w:r>
    </w:p>
    <w:p w14:paraId="3AD87070"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9. Az új építésű épületek esetében homlokzatokon külső redőnytok elhelyezése nem megengedett.</w:t>
      </w:r>
    </w:p>
    <w:p w14:paraId="1C5E53A7"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10. Az új építésű épületek esetében villamosellátás és gyengeáramú hálózat bekötéseit földkábelben kell kialakítani.</w:t>
      </w:r>
    </w:p>
    <w:p w14:paraId="69BBF4C6" w14:textId="1A4B10A6"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11. Gázmérő</w:t>
      </w:r>
      <w:r w:rsidR="00CA3A3B">
        <w:rPr>
          <w:rFonts w:ascii="Times New Roman" w:hAnsi="Times New Roman"/>
          <w:sz w:val="24"/>
          <w:szCs w:val="24"/>
          <w:lang w:val="hu-HU"/>
        </w:rPr>
        <w:t xml:space="preserve"> </w:t>
      </w:r>
      <w:r w:rsidRPr="00277058">
        <w:rPr>
          <w:rFonts w:ascii="Times New Roman" w:hAnsi="Times New Roman"/>
          <w:sz w:val="24"/>
          <w:szCs w:val="24"/>
          <w:lang w:val="hu-HU"/>
        </w:rPr>
        <w:t>vagy nyomásszabályozó az épületek utcai homlokzatán és a kerítés közterület felőli oldalán nem helyezhetők el.</w:t>
      </w:r>
    </w:p>
    <w:p w14:paraId="6AAA383A"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12. Gépkocsi tároló kapu az előkert közterület felőli 2,0 méteres sávjában közterületre nyílóan nem létesíthető. </w:t>
      </w:r>
    </w:p>
    <w:p w14:paraId="1F3C0348" w14:textId="32AA6431"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13. Égéstermék elvezetésére szolgáló, külső szerelt kémény utcai homlokzaton</w:t>
      </w:r>
      <w:r w:rsidR="00CA3A3B">
        <w:rPr>
          <w:rFonts w:ascii="Times New Roman" w:hAnsi="Times New Roman"/>
          <w:sz w:val="24"/>
          <w:szCs w:val="24"/>
          <w:lang w:val="hu-HU"/>
        </w:rPr>
        <w:t>,</w:t>
      </w:r>
      <w:r w:rsidRPr="00277058">
        <w:rPr>
          <w:rFonts w:ascii="Times New Roman" w:hAnsi="Times New Roman"/>
          <w:sz w:val="24"/>
          <w:szCs w:val="24"/>
          <w:lang w:val="hu-HU"/>
        </w:rPr>
        <w:t xml:space="preserve"> ill</w:t>
      </w:r>
      <w:r w:rsidR="00CA3A3B">
        <w:rPr>
          <w:rFonts w:ascii="Times New Roman" w:hAnsi="Times New Roman"/>
          <w:sz w:val="24"/>
          <w:szCs w:val="24"/>
          <w:lang w:val="hu-HU"/>
        </w:rPr>
        <w:t xml:space="preserve">etve </w:t>
      </w:r>
      <w:r w:rsidRPr="00277058">
        <w:rPr>
          <w:rFonts w:ascii="Times New Roman" w:hAnsi="Times New Roman"/>
          <w:sz w:val="24"/>
          <w:szCs w:val="24"/>
          <w:lang w:val="hu-HU"/>
        </w:rPr>
        <w:t>közterületről látható módon nem létesíthető.</w:t>
      </w:r>
    </w:p>
    <w:p w14:paraId="5C569E72"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14. A kerítés közterület felőli szakasza fő szabályként a telekhatáron, kialakult fésűs beépítés esetén a meglévőkhöz hasonlóan az előkert első 5,0 méteres sávjában létesíthető.</w:t>
      </w:r>
    </w:p>
    <w:p w14:paraId="02096B96" w14:textId="1C8F98FF"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15. Gerendaház, faház</w:t>
      </w:r>
      <w:r w:rsidR="00752DE9" w:rsidRPr="00277058">
        <w:rPr>
          <w:rFonts w:ascii="Times New Roman" w:hAnsi="Times New Roman"/>
          <w:sz w:val="24"/>
          <w:szCs w:val="24"/>
          <w:lang w:val="hu-HU"/>
        </w:rPr>
        <w:t>,</w:t>
      </w:r>
      <w:r w:rsidRPr="00277058">
        <w:rPr>
          <w:rFonts w:ascii="Times New Roman" w:hAnsi="Times New Roman"/>
          <w:sz w:val="24"/>
          <w:szCs w:val="24"/>
          <w:lang w:val="hu-HU"/>
        </w:rPr>
        <w:t xml:space="preserve"> ill</w:t>
      </w:r>
      <w:r w:rsidR="00752DE9" w:rsidRPr="00277058">
        <w:rPr>
          <w:rFonts w:ascii="Times New Roman" w:hAnsi="Times New Roman"/>
          <w:sz w:val="24"/>
          <w:szCs w:val="24"/>
          <w:lang w:val="hu-HU"/>
        </w:rPr>
        <w:t>etve</w:t>
      </w:r>
      <w:r w:rsidRPr="00277058">
        <w:rPr>
          <w:rFonts w:ascii="Times New Roman" w:hAnsi="Times New Roman"/>
          <w:sz w:val="24"/>
          <w:szCs w:val="24"/>
          <w:lang w:val="hu-HU"/>
        </w:rPr>
        <w:t xml:space="preserve"> deszka vagy fém borítású épület, építmény a területen nem létesíthető.</w:t>
      </w:r>
    </w:p>
    <w:p w14:paraId="3E7109BF"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16. Az új építésű épületek esetében a párkánykiülés nem lehet nagyobb 50 cm-nél. Az oromfalon a héjalás túlnyúlása nem lehet több 20 cm-nél.</w:t>
      </w:r>
    </w:p>
    <w:p w14:paraId="118FBD55"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17. Az új építésű épületek esetében közterületről látható oldalon a tető síkjából kiugró tetőablak nem létesíthető.</w:t>
      </w:r>
    </w:p>
    <w:p w14:paraId="525F214C"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18. Az új építésű épületek esetében az épületek földszinti padlóvonal magassága az épület és a terepszint csatlakozásától mért 0,10-1,0 méter között kell, hogy legyen, a már meglévő, kialakult beépítésű területeken a csatlakozó szomszédos épületek földszinti padlóvonalának szintjéhez kell, hogy igazodjon.</w:t>
      </w:r>
    </w:p>
    <w:p w14:paraId="268D3C06"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19. Az új építésű épületek esetében az utcai homlokzaton fekvő téglalap arányú nyílászárók kialakítása nem megengedett.</w:t>
      </w:r>
    </w:p>
    <w:p w14:paraId="13447CBD"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20. Az új építésű épületek esetében túltagolt tetőforma nem megengedett, törekedni kell a funkcionalitásból adódó egyszerű szerkezetiségre.</w:t>
      </w:r>
    </w:p>
    <w:p w14:paraId="457207DF"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21. Tetőhéjazatként természetes színű (barna és árnyalatai, vörös és árnyalatai, szürke és árnyalatai) cserépfedés alkalmazható. A héjazat cseréje esetén egy tetőfelületen csak egyféle cserép helyezhető el.</w:t>
      </w:r>
    </w:p>
    <w:p w14:paraId="42A4CC1B" w14:textId="77777777" w:rsidR="000F64D0" w:rsidRPr="00277058" w:rsidRDefault="000F64D0">
      <w:pPr>
        <w:pStyle w:val="Szvegtrzs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8"/>
        </w:tabs>
        <w:suppressAutoHyphens/>
        <w:jc w:val="both"/>
        <w:rPr>
          <w:rFonts w:ascii="Times" w:eastAsia="Times" w:hAnsi="Times" w:cs="Times"/>
          <w:color w:val="C0504D"/>
          <w:sz w:val="24"/>
          <w:szCs w:val="24"/>
          <w:u w:color="000000"/>
          <w:lang w:val="hu-HU"/>
        </w:rPr>
      </w:pPr>
    </w:p>
    <w:p w14:paraId="4736F655" w14:textId="527340C1"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b/>
          <w:bCs/>
        </w:rPr>
      </w:pPr>
      <w:r w:rsidRPr="00277058">
        <w:rPr>
          <w:b/>
          <w:bCs/>
        </w:rPr>
        <w:t>17.</w:t>
      </w:r>
      <w:r w:rsidR="00752DE9" w:rsidRPr="00277058">
        <w:rPr>
          <w:b/>
          <w:bCs/>
        </w:rPr>
        <w:t xml:space="preserve"> </w:t>
      </w:r>
      <w:r w:rsidRPr="00277058">
        <w:rPr>
          <w:b/>
          <w:bCs/>
        </w:rPr>
        <w:t>§</w:t>
      </w:r>
    </w:p>
    <w:p w14:paraId="22950282" w14:textId="77777777" w:rsidR="000F64D0" w:rsidRPr="00277058" w:rsidRDefault="000F64D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rFonts w:ascii="Times" w:eastAsia="Times" w:hAnsi="Times" w:cs="Times"/>
          <w:b/>
          <w:bCs/>
        </w:rPr>
      </w:pPr>
    </w:p>
    <w:p w14:paraId="498DF0B8" w14:textId="77777777" w:rsidR="000F64D0" w:rsidRPr="00277058" w:rsidRDefault="00F30596">
      <w:pPr>
        <w:pStyle w:val="Listaszerbekezds"/>
        <w:widowControl w:val="0"/>
        <w:suppressAutoHyphens/>
        <w:ind w:left="0" w:right="156"/>
        <w:jc w:val="both"/>
        <w:rPr>
          <w:lang w:val="hu-HU"/>
        </w:rPr>
      </w:pPr>
      <w:r w:rsidRPr="00277058">
        <w:rPr>
          <w:lang w:val="hu-HU"/>
        </w:rPr>
        <w:t xml:space="preserve">Az egyedi építészeti követelmények a településképi és településszerkezeti szempontból meghatározó, történelmi településrész területére vonatkozóan az alábbiak: </w:t>
      </w:r>
    </w:p>
    <w:p w14:paraId="6558A539" w14:textId="6FC19BDE" w:rsidR="000F64D0" w:rsidRPr="00277058" w:rsidRDefault="00F30596">
      <w:pPr>
        <w:pStyle w:val="Listaszerbekezds"/>
        <w:widowControl w:val="0"/>
        <w:suppressAutoHyphens/>
        <w:ind w:left="0" w:right="156"/>
        <w:jc w:val="both"/>
        <w:rPr>
          <w:lang w:val="hu-HU"/>
        </w:rPr>
      </w:pPr>
      <w:r w:rsidRPr="00277058">
        <w:rPr>
          <w:lang w:val="hu-HU"/>
        </w:rPr>
        <w:t xml:space="preserve">a) </w:t>
      </w:r>
      <w:r w:rsidR="00E728D8">
        <w:rPr>
          <w:lang w:val="hu-HU"/>
        </w:rPr>
        <w:t>a</w:t>
      </w:r>
      <w:r w:rsidRPr="00277058">
        <w:rPr>
          <w:lang w:val="hu-HU"/>
        </w:rPr>
        <w:t xml:space="preserve"> területen csak egyedi telkeken létesíthető kerítés, a kialakult állapothoz illeszkedő anyaghasználattal, színezéssel, a jellemző lábazat-kerítés mezőarányok megtartásával</w:t>
      </w:r>
      <w:r w:rsidR="00E728D8">
        <w:rPr>
          <w:lang w:val="hu-HU"/>
        </w:rPr>
        <w:t>,</w:t>
      </w:r>
      <w:r w:rsidRPr="00277058">
        <w:rPr>
          <w:lang w:val="hu-HU"/>
        </w:rPr>
        <w:t xml:space="preserve"> </w:t>
      </w:r>
    </w:p>
    <w:p w14:paraId="14C76882" w14:textId="2C43C6D8" w:rsidR="000F64D0" w:rsidRPr="00277058" w:rsidRDefault="00F30596">
      <w:pPr>
        <w:pStyle w:val="Listaszerbekezds"/>
        <w:widowControl w:val="0"/>
        <w:suppressAutoHyphens/>
        <w:ind w:left="0" w:right="156"/>
        <w:jc w:val="both"/>
        <w:rPr>
          <w:lang w:val="hu-HU"/>
        </w:rPr>
      </w:pPr>
      <w:r w:rsidRPr="00277058">
        <w:rPr>
          <w:lang w:val="hu-HU"/>
        </w:rPr>
        <w:t xml:space="preserve">b) </w:t>
      </w:r>
      <w:r w:rsidR="00E728D8">
        <w:rPr>
          <w:lang w:val="hu-HU"/>
        </w:rPr>
        <w:t>k</w:t>
      </w:r>
      <w:r w:rsidRPr="00277058">
        <w:rPr>
          <w:lang w:val="hu-HU"/>
        </w:rPr>
        <w:t>özterületről látható homlokzaton portál kialakítás, átalakítás csak az épület teljes földszintjére kiterjedő, egységes megformálással lehetséges</w:t>
      </w:r>
      <w:r w:rsidR="00E728D8">
        <w:rPr>
          <w:lang w:val="hu-HU"/>
        </w:rPr>
        <w:t>,</w:t>
      </w:r>
      <w:r w:rsidRPr="00277058">
        <w:rPr>
          <w:lang w:val="hu-HU"/>
        </w:rPr>
        <w:t xml:space="preserve"> </w:t>
      </w:r>
    </w:p>
    <w:p w14:paraId="4100ECD0" w14:textId="68E23B2D" w:rsidR="000F64D0" w:rsidRPr="00277058" w:rsidRDefault="00F30596">
      <w:pPr>
        <w:pStyle w:val="Listaszerbekezds"/>
        <w:widowControl w:val="0"/>
        <w:suppressAutoHyphens/>
        <w:ind w:left="0" w:right="156"/>
        <w:jc w:val="both"/>
        <w:rPr>
          <w:lang w:val="hu-HU"/>
        </w:rPr>
      </w:pPr>
      <w:r w:rsidRPr="00277058">
        <w:rPr>
          <w:lang w:val="hu-HU"/>
        </w:rPr>
        <w:t xml:space="preserve">c) </w:t>
      </w:r>
      <w:r w:rsidR="00E728D8">
        <w:rPr>
          <w:lang w:val="hu-HU"/>
        </w:rPr>
        <w:t>a</w:t>
      </w:r>
      <w:r w:rsidRPr="00277058">
        <w:rPr>
          <w:lang w:val="hu-HU"/>
        </w:rPr>
        <w:t xml:space="preserve"> területen önálló távközlési antennatorony, széltorony nem helyezhető el, nem fejleszthető és nem korszerűsíthető</w:t>
      </w:r>
      <w:r w:rsidR="00E728D8">
        <w:rPr>
          <w:lang w:val="hu-HU"/>
        </w:rPr>
        <w:t>,</w:t>
      </w:r>
    </w:p>
    <w:p w14:paraId="5B89BA22" w14:textId="464F441C" w:rsidR="000F64D0" w:rsidRPr="00277058" w:rsidRDefault="00F30596">
      <w:pPr>
        <w:pStyle w:val="Listaszerbekezds"/>
        <w:widowControl w:val="0"/>
        <w:suppressAutoHyphens/>
        <w:ind w:left="0" w:right="156"/>
        <w:jc w:val="both"/>
        <w:rPr>
          <w:lang w:val="hu-HU"/>
        </w:rPr>
      </w:pPr>
      <w:r w:rsidRPr="00277058">
        <w:rPr>
          <w:lang w:val="hu-HU"/>
        </w:rPr>
        <w:t xml:space="preserve">d) </w:t>
      </w:r>
      <w:r w:rsidR="00E728D8">
        <w:rPr>
          <w:lang w:val="hu-HU"/>
        </w:rPr>
        <w:t>a</w:t>
      </w:r>
      <w:r w:rsidRPr="00277058">
        <w:rPr>
          <w:lang w:val="hu-HU"/>
        </w:rPr>
        <w:t xml:space="preserve"> területen nagyfeszültségű elektromos vezeték légvezetékként nem helyezhető el, nem fejleszthető, nem korszerűsíthető</w:t>
      </w:r>
      <w:r w:rsidR="00E728D8">
        <w:rPr>
          <w:lang w:val="hu-HU"/>
        </w:rPr>
        <w:t>,</w:t>
      </w:r>
    </w:p>
    <w:p w14:paraId="4DB68AA2" w14:textId="7B4B1BC0" w:rsidR="000F64D0" w:rsidRPr="00277058" w:rsidRDefault="00F30596">
      <w:pPr>
        <w:pStyle w:val="Listaszerbekezds"/>
        <w:widowControl w:val="0"/>
        <w:suppressAutoHyphens/>
        <w:ind w:left="0" w:right="156"/>
        <w:jc w:val="both"/>
        <w:rPr>
          <w:lang w:val="hu-HU"/>
        </w:rPr>
      </w:pPr>
      <w:r w:rsidRPr="00277058">
        <w:rPr>
          <w:lang w:val="hu-HU"/>
        </w:rPr>
        <w:t xml:space="preserve">e) </w:t>
      </w:r>
      <w:r w:rsidR="00E728D8">
        <w:rPr>
          <w:lang w:val="hu-HU"/>
        </w:rPr>
        <w:t>ú</w:t>
      </w:r>
      <w:r w:rsidRPr="00277058">
        <w:rPr>
          <w:lang w:val="hu-HU"/>
        </w:rPr>
        <w:t>j épület építése, meglévő épület átalakítása, felújítása, bővítése esetén az épület építészeti megformálásánál</w:t>
      </w:r>
      <w:r w:rsidR="00A241ED">
        <w:rPr>
          <w:lang w:val="hu-HU"/>
        </w:rPr>
        <w:t xml:space="preserve"> </w:t>
      </w:r>
      <w:r w:rsidRPr="00277058">
        <w:rPr>
          <w:lang w:val="hu-HU"/>
        </w:rPr>
        <w:t xml:space="preserve">- így elsősorban tetőforma, homlokzat arányrendje, anyaghasználat, nyílásarány és -osztás, részletképzés vonatkozásában - illeszkedni kell a település hagyományőrző építészeti karakteréhez, </w:t>
      </w:r>
    </w:p>
    <w:p w14:paraId="6EF15259" w14:textId="2FF09E47" w:rsidR="000F64D0" w:rsidRPr="00277058" w:rsidRDefault="00F30596">
      <w:pPr>
        <w:pStyle w:val="Listaszerbekezds"/>
        <w:widowControl w:val="0"/>
        <w:suppressAutoHyphens/>
        <w:ind w:left="0" w:right="156"/>
        <w:jc w:val="both"/>
        <w:rPr>
          <w:u w:val="single"/>
          <w:lang w:val="hu-HU"/>
        </w:rPr>
      </w:pPr>
      <w:r w:rsidRPr="00277058">
        <w:rPr>
          <w:lang w:val="hu-HU"/>
        </w:rPr>
        <w:t xml:space="preserve">f) </w:t>
      </w:r>
      <w:r w:rsidR="00E728D8">
        <w:rPr>
          <w:lang w:val="hu-HU"/>
        </w:rPr>
        <w:t>a</w:t>
      </w:r>
      <w:r w:rsidRPr="00277058">
        <w:rPr>
          <w:lang w:val="hu-HU"/>
        </w:rPr>
        <w:t>z új építésű épületek esetében tetőfelépítmény a tetőfelület legfeljebb 10 %-ának kivételével nem létesíthető.</w:t>
      </w:r>
    </w:p>
    <w:p w14:paraId="3AF116F2" w14:textId="77777777" w:rsidR="000F64D0" w:rsidRPr="00277058" w:rsidRDefault="000F64D0">
      <w:pPr>
        <w:pStyle w:val="5Bekezds"/>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ight="0"/>
        <w:rPr>
          <w:color w:val="C0504D"/>
          <w:lang w:val="hu-HU"/>
        </w:rPr>
      </w:pPr>
    </w:p>
    <w:p w14:paraId="4E0A0A12" w14:textId="2A880581"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b/>
          <w:bCs/>
        </w:rPr>
      </w:pPr>
      <w:r w:rsidRPr="00277058">
        <w:rPr>
          <w:b/>
          <w:bCs/>
        </w:rPr>
        <w:t>18.</w:t>
      </w:r>
      <w:r w:rsidR="00752DE9" w:rsidRPr="00277058">
        <w:rPr>
          <w:b/>
          <w:bCs/>
        </w:rPr>
        <w:t xml:space="preserve"> </w:t>
      </w:r>
      <w:r w:rsidRPr="00277058">
        <w:rPr>
          <w:b/>
          <w:bCs/>
        </w:rPr>
        <w:t>§</w:t>
      </w:r>
    </w:p>
    <w:p w14:paraId="72312B4E" w14:textId="77777777" w:rsidR="000F64D0" w:rsidRPr="00277058" w:rsidRDefault="000F64D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rFonts w:ascii="Times" w:eastAsia="Times" w:hAnsi="Times" w:cs="Times"/>
          <w:b/>
          <w:bCs/>
        </w:rPr>
      </w:pPr>
    </w:p>
    <w:p w14:paraId="63573636" w14:textId="77777777" w:rsidR="000F64D0" w:rsidRPr="00277058" w:rsidRDefault="00F30596">
      <w:pPr>
        <w:pStyle w:val="Listaszerbekezds"/>
        <w:widowControl w:val="0"/>
        <w:suppressAutoHyphens/>
        <w:ind w:left="0" w:right="156"/>
        <w:jc w:val="both"/>
        <w:rPr>
          <w:lang w:val="hu-HU"/>
        </w:rPr>
      </w:pPr>
      <w:r w:rsidRPr="00277058">
        <w:rPr>
          <w:lang w:val="hu-HU"/>
        </w:rPr>
        <w:t xml:space="preserve">Az egyedi építészeti követelmények a településképi és településszerkezeti szempontból meghatározó, kialakult településrész területére vonatkozóan az alábbiak: </w:t>
      </w:r>
    </w:p>
    <w:p w14:paraId="23C79E98" w14:textId="362929AA" w:rsidR="000F64D0" w:rsidRPr="00277058" w:rsidRDefault="00F30596">
      <w:pPr>
        <w:pStyle w:val="Listaszerbekezds"/>
        <w:widowControl w:val="0"/>
        <w:suppressAutoHyphens/>
        <w:ind w:left="0" w:right="156"/>
        <w:jc w:val="both"/>
        <w:rPr>
          <w:lang w:val="hu-HU"/>
        </w:rPr>
      </w:pPr>
      <w:r w:rsidRPr="00277058">
        <w:rPr>
          <w:lang w:val="hu-HU"/>
        </w:rPr>
        <w:t xml:space="preserve">a) </w:t>
      </w:r>
      <w:r w:rsidR="00E728D8">
        <w:rPr>
          <w:lang w:val="hu-HU"/>
        </w:rPr>
        <w:t>a</w:t>
      </w:r>
      <w:r w:rsidRPr="00277058">
        <w:rPr>
          <w:lang w:val="hu-HU"/>
        </w:rPr>
        <w:t xml:space="preserve"> területen csak kialakult állapothoz illeszkedő anyaghasználatú és színezésű kerítés létesíthető, a jellemző lábazat-kerítés mezőarányok megtartásával</w:t>
      </w:r>
      <w:r w:rsidR="00E728D8">
        <w:rPr>
          <w:lang w:val="hu-HU"/>
        </w:rPr>
        <w:t>,</w:t>
      </w:r>
      <w:r w:rsidRPr="00277058">
        <w:rPr>
          <w:lang w:val="hu-HU"/>
        </w:rPr>
        <w:t xml:space="preserve"> </w:t>
      </w:r>
    </w:p>
    <w:p w14:paraId="3C1BF30D" w14:textId="57E12239" w:rsidR="000F64D0" w:rsidRPr="00277058" w:rsidRDefault="00F30596">
      <w:pPr>
        <w:pStyle w:val="Listaszerbekezds"/>
        <w:widowControl w:val="0"/>
        <w:suppressAutoHyphens/>
        <w:ind w:left="0" w:right="156"/>
        <w:jc w:val="both"/>
        <w:rPr>
          <w:lang w:val="hu-HU"/>
        </w:rPr>
      </w:pPr>
      <w:r w:rsidRPr="00277058">
        <w:rPr>
          <w:lang w:val="hu-HU"/>
        </w:rPr>
        <w:t xml:space="preserve">b) </w:t>
      </w:r>
      <w:r w:rsidR="00E728D8">
        <w:rPr>
          <w:lang w:val="hu-HU"/>
        </w:rPr>
        <w:t>k</w:t>
      </w:r>
      <w:r w:rsidRPr="00277058">
        <w:rPr>
          <w:lang w:val="hu-HU"/>
        </w:rPr>
        <w:t xml:space="preserve">özterületről látható homlokzaton portál kialakítás csak az épület teljes földszintjére kiterjedő, egységes megformálással lehetséges, a homlokzati hossz legfeljebb 1/3-ának mértékéig. </w:t>
      </w:r>
    </w:p>
    <w:p w14:paraId="17481EA7" w14:textId="77777777" w:rsidR="000F64D0" w:rsidRPr="00277058" w:rsidRDefault="000F64D0">
      <w:pPr>
        <w:pStyle w:val="5Bekezd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ight="0"/>
        <w:rPr>
          <w:color w:val="C0504D"/>
          <w:lang w:val="hu-HU"/>
        </w:rPr>
      </w:pPr>
    </w:p>
    <w:p w14:paraId="44CCB9D8" w14:textId="3F47F417"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rFonts w:ascii="Times" w:eastAsia="Times" w:hAnsi="Times" w:cs="Times"/>
          <w:b/>
          <w:bCs/>
        </w:rPr>
      </w:pPr>
      <w:r w:rsidRPr="00277058">
        <w:rPr>
          <w:b/>
          <w:bCs/>
        </w:rPr>
        <w:t>19.</w:t>
      </w:r>
      <w:r w:rsidR="00752DE9" w:rsidRPr="00277058">
        <w:rPr>
          <w:b/>
          <w:bCs/>
        </w:rPr>
        <w:t xml:space="preserve"> </w:t>
      </w:r>
      <w:r w:rsidRPr="00277058">
        <w:rPr>
          <w:b/>
          <w:bCs/>
        </w:rPr>
        <w:t>§</w:t>
      </w:r>
    </w:p>
    <w:p w14:paraId="7D0270C0" w14:textId="77777777" w:rsidR="000F64D0" w:rsidRPr="00277058" w:rsidRDefault="000F64D0" w:rsidP="00E11C19">
      <w:pPr>
        <w:pStyle w:val="5Bekezd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ight="0"/>
        <w:rPr>
          <w:b/>
          <w:bCs/>
          <w:color w:val="C0504D"/>
          <w:lang w:val="hu-HU"/>
        </w:rPr>
      </w:pPr>
    </w:p>
    <w:p w14:paraId="61AC7B6C" w14:textId="77777777"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both"/>
      </w:pPr>
      <w:r w:rsidRPr="00277058">
        <w:t xml:space="preserve">Az </w:t>
      </w:r>
      <w:r w:rsidRPr="002505AF">
        <w:t xml:space="preserve">egyedi építészeti követelmények a településképi és településszerkezeti szempontból meghatározó, </w:t>
      </w:r>
      <w:r w:rsidRPr="00B17DA9">
        <w:t>gazdasági területek</w:t>
      </w:r>
      <w:r w:rsidRPr="002505AF">
        <w:t xml:space="preserve"> területén az épület tömege, homlokzati megjelenése, színezése és anyaghasználata tükrözze</w:t>
      </w:r>
      <w:r w:rsidRPr="00277058">
        <w:t xml:space="preserve"> a fő rendeltetéshez köthető, általánosan elfogadott szakmai kritériumokat.</w:t>
      </w:r>
    </w:p>
    <w:p w14:paraId="3107B9DF" w14:textId="77777777" w:rsidR="000F64D0" w:rsidRPr="00277058" w:rsidRDefault="000F64D0">
      <w:pPr>
        <w:pStyle w:val="Szvegtrzs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8"/>
        </w:tabs>
        <w:suppressAutoHyphens/>
        <w:ind w:right="156"/>
        <w:jc w:val="both"/>
        <w:rPr>
          <w:rFonts w:ascii="Times New Roman" w:eastAsia="Times New Roman" w:hAnsi="Times New Roman" w:cs="Times New Roman"/>
          <w:color w:val="C0504D"/>
          <w:u w:color="000000"/>
          <w:lang w:val="hu-HU"/>
        </w:rPr>
      </w:pPr>
    </w:p>
    <w:p w14:paraId="10727F79" w14:textId="77777777" w:rsidR="000F64D0" w:rsidRPr="00277058" w:rsidRDefault="000F64D0">
      <w:pPr>
        <w:pStyle w:val="Szvegtrzs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8"/>
        </w:tabs>
        <w:suppressAutoHyphens/>
        <w:ind w:left="102" w:right="156"/>
        <w:jc w:val="center"/>
        <w:rPr>
          <w:rFonts w:ascii="Times" w:eastAsia="Times" w:hAnsi="Times" w:cs="Times"/>
          <w:color w:val="C0504D"/>
          <w:u w:color="000000"/>
          <w:lang w:val="hu-HU"/>
        </w:rPr>
      </w:pPr>
    </w:p>
    <w:p w14:paraId="1391082C" w14:textId="77777777"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b/>
          <w:bCs/>
        </w:rPr>
      </w:pPr>
      <w:r w:rsidRPr="00277058">
        <w:rPr>
          <w:b/>
          <w:bCs/>
        </w:rPr>
        <w:t>7. Településképi szempontból meghatározó, beépítésre nem szánt területek fajtái</w:t>
      </w:r>
    </w:p>
    <w:p w14:paraId="3DF330D7" w14:textId="77777777" w:rsidR="000F64D0" w:rsidRPr="00277058" w:rsidRDefault="000F64D0">
      <w:pPr>
        <w:pStyle w:val="Szvegtrzs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8"/>
        </w:tabs>
        <w:suppressAutoHyphens/>
        <w:ind w:left="102" w:right="156"/>
        <w:jc w:val="both"/>
        <w:rPr>
          <w:rFonts w:ascii="Times" w:eastAsia="Times" w:hAnsi="Times" w:cs="Times"/>
          <w:color w:val="C0504D"/>
          <w:u w:color="000000"/>
          <w:lang w:val="hu-HU"/>
        </w:rPr>
      </w:pPr>
    </w:p>
    <w:p w14:paraId="35A56C11" w14:textId="466BE21C"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rFonts w:ascii="Times" w:eastAsia="Times" w:hAnsi="Times" w:cs="Times"/>
          <w:b/>
          <w:bCs/>
          <w:sz w:val="22"/>
          <w:szCs w:val="22"/>
        </w:rPr>
      </w:pPr>
      <w:r w:rsidRPr="00277058">
        <w:rPr>
          <w:b/>
          <w:bCs/>
        </w:rPr>
        <w:t>20.</w:t>
      </w:r>
      <w:r w:rsidR="00752DE9" w:rsidRPr="00277058">
        <w:rPr>
          <w:b/>
          <w:bCs/>
        </w:rPr>
        <w:t xml:space="preserve"> </w:t>
      </w:r>
      <w:r w:rsidRPr="00277058">
        <w:rPr>
          <w:b/>
          <w:bCs/>
        </w:rPr>
        <w:t>§</w:t>
      </w:r>
    </w:p>
    <w:p w14:paraId="262F985A" w14:textId="77777777" w:rsidR="000F64D0" w:rsidRPr="00277058" w:rsidRDefault="000F64D0" w:rsidP="00E11C19">
      <w:pPr>
        <w:pStyle w:val="Szvegtrzs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8"/>
        </w:tabs>
        <w:suppressAutoHyphens/>
        <w:jc w:val="both"/>
        <w:rPr>
          <w:rFonts w:ascii="Times" w:eastAsia="Times" w:hAnsi="Times" w:cs="Times"/>
          <w:b/>
          <w:bCs/>
          <w:color w:val="C0504D"/>
          <w:u w:color="000000"/>
          <w:lang w:val="hu-HU"/>
        </w:rPr>
      </w:pPr>
    </w:p>
    <w:p w14:paraId="0AF475D0" w14:textId="77777777"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both"/>
      </w:pPr>
      <w:r w:rsidRPr="00277058">
        <w:t>Településképi szempontból meghatározó, beépítésre nem szánt területek:</w:t>
      </w:r>
    </w:p>
    <w:p w14:paraId="5F585A1E" w14:textId="7397A39A"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a) természet</w:t>
      </w:r>
      <w:r w:rsidR="00FA6F92">
        <w:rPr>
          <w:lang w:val="hu-HU"/>
        </w:rPr>
        <w:t>i értékek</w:t>
      </w:r>
      <w:r w:rsidRPr="00277058">
        <w:rPr>
          <w:lang w:val="hu-HU"/>
        </w:rPr>
        <w:t xml:space="preserve"> területe,</w:t>
      </w:r>
    </w:p>
    <w:p w14:paraId="5B861B85" w14:textId="01BDD53B"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b) </w:t>
      </w:r>
      <w:r w:rsidR="00FA6F92">
        <w:rPr>
          <w:lang w:val="hu-HU"/>
        </w:rPr>
        <w:t>szőlő-</w:t>
      </w:r>
      <w:r w:rsidRPr="00277058">
        <w:rPr>
          <w:lang w:val="hu-HU"/>
        </w:rPr>
        <w:t>kiskertes területek.</w:t>
      </w:r>
    </w:p>
    <w:p w14:paraId="42DAA95D" w14:textId="77777777" w:rsidR="000F64D0" w:rsidRPr="00277058" w:rsidRDefault="000F64D0">
      <w:pPr>
        <w:pStyle w:val="Szvegtrzs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8"/>
        </w:tabs>
        <w:suppressAutoHyphens/>
        <w:jc w:val="both"/>
        <w:rPr>
          <w:rFonts w:ascii="Times" w:eastAsia="Times" w:hAnsi="Times" w:cs="Times"/>
          <w:b/>
          <w:bCs/>
          <w:color w:val="C0504D"/>
          <w:u w:color="000000"/>
          <w:lang w:val="hu-HU"/>
        </w:rPr>
      </w:pPr>
    </w:p>
    <w:p w14:paraId="59A02BC7" w14:textId="33CE1826"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rFonts w:ascii="Times" w:eastAsia="Times" w:hAnsi="Times" w:cs="Times"/>
          <w:b/>
          <w:bCs/>
          <w:sz w:val="22"/>
          <w:szCs w:val="22"/>
        </w:rPr>
      </w:pPr>
      <w:r w:rsidRPr="00277058">
        <w:rPr>
          <w:b/>
          <w:bCs/>
        </w:rPr>
        <w:t>21.</w:t>
      </w:r>
      <w:r w:rsidR="00752DE9" w:rsidRPr="00277058">
        <w:rPr>
          <w:b/>
          <w:bCs/>
        </w:rPr>
        <w:t xml:space="preserve"> </w:t>
      </w:r>
      <w:r w:rsidRPr="00277058">
        <w:rPr>
          <w:b/>
          <w:bCs/>
        </w:rPr>
        <w:t>§</w:t>
      </w:r>
    </w:p>
    <w:p w14:paraId="70BC46B5" w14:textId="77777777" w:rsidR="000F64D0" w:rsidRPr="00277058" w:rsidRDefault="000F64D0" w:rsidP="00E11C19">
      <w:pPr>
        <w:pStyle w:val="abFelsorol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0" w:firstLine="0"/>
        <w:rPr>
          <w:b/>
          <w:bCs/>
          <w:color w:val="C0504D"/>
          <w:lang w:val="hu-HU"/>
        </w:rPr>
      </w:pPr>
    </w:p>
    <w:p w14:paraId="4B7BE5A3" w14:textId="77777777" w:rsidR="00AC0F7E" w:rsidRPr="00E07F66" w:rsidRDefault="00AC0F7E" w:rsidP="00AC0F7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both"/>
        <w:rPr>
          <w:rFonts w:ascii="Times" w:eastAsia="Times" w:hAnsi="Times" w:cs="Times"/>
        </w:rPr>
      </w:pPr>
      <w:r w:rsidRPr="00E07F66">
        <w:t>Területi építészeti követelmények a településképi és településszerkezeti szempontból meghatározó, természet</w:t>
      </w:r>
      <w:r>
        <w:t>i értékek és szőlő-kiskertes</w:t>
      </w:r>
      <w:r w:rsidRPr="00E07F66">
        <w:t xml:space="preserve"> területek településrész vonatkozásában az alábbiak:</w:t>
      </w:r>
    </w:p>
    <w:p w14:paraId="2B473D19" w14:textId="2224FC68"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a) </w:t>
      </w:r>
      <w:r w:rsidR="00E728D8">
        <w:rPr>
          <w:lang w:val="hu-HU"/>
        </w:rPr>
        <w:t>s</w:t>
      </w:r>
      <w:r w:rsidRPr="00277058">
        <w:rPr>
          <w:lang w:val="hu-HU"/>
        </w:rPr>
        <w:t>zélkerék, napelem park, adótorony létesítése a területen nem megengedett</w:t>
      </w:r>
      <w:r w:rsidR="00E728D8">
        <w:rPr>
          <w:lang w:val="hu-HU"/>
        </w:rPr>
        <w:t>,</w:t>
      </w:r>
    </w:p>
    <w:p w14:paraId="66FFA72C" w14:textId="4A543F1C"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b) </w:t>
      </w:r>
      <w:r w:rsidR="00E728D8">
        <w:rPr>
          <w:lang w:val="hu-HU"/>
        </w:rPr>
        <w:t>a</w:t>
      </w:r>
      <w:r w:rsidRPr="00277058">
        <w:rPr>
          <w:lang w:val="hu-HU"/>
        </w:rPr>
        <w:t>z épületek, építmények környezetének rendezése során, ahol fásítani kell, az kizárólag tájba illő, őshonos növényekkel történhet</w:t>
      </w:r>
      <w:r w:rsidR="00E728D8">
        <w:rPr>
          <w:lang w:val="hu-HU"/>
        </w:rPr>
        <w:t>,</w:t>
      </w:r>
    </w:p>
    <w:p w14:paraId="78BD3193" w14:textId="10446C15"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c) </w:t>
      </w:r>
      <w:r w:rsidR="00E728D8">
        <w:rPr>
          <w:lang w:val="hu-HU"/>
        </w:rPr>
        <w:t>a</w:t>
      </w:r>
      <w:r w:rsidRPr="00277058">
        <w:rPr>
          <w:lang w:val="hu-HU"/>
        </w:rPr>
        <w:t>z épületek színezése során természetes földszínek kerüljenek alkalmazásra</w:t>
      </w:r>
      <w:r w:rsidR="00E728D8">
        <w:rPr>
          <w:lang w:val="hu-HU"/>
        </w:rPr>
        <w:t>,</w:t>
      </w:r>
    </w:p>
    <w:p w14:paraId="0D23D881" w14:textId="27E4F9D4"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d) </w:t>
      </w:r>
      <w:r w:rsidR="00E728D8">
        <w:rPr>
          <w:lang w:val="hu-HU"/>
        </w:rPr>
        <w:t>a</w:t>
      </w:r>
      <w:r w:rsidRPr="00277058">
        <w:rPr>
          <w:lang w:val="hu-HU"/>
        </w:rPr>
        <w:t xml:space="preserve"> tájba illesztést a bejelentési eljárással érintett tevékenységek esetén látványtervvel kell igazolni. A látványtervben meg kell jelennie a környező terepalakulatoknak. Az épület feltárulását fő feltáró útvonalakról is igazolni kell. A kilátás és a rálátás szempontjait egyaránt vizsgálni kell.</w:t>
      </w:r>
    </w:p>
    <w:p w14:paraId="33358955" w14:textId="3D43B892"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e) </w:t>
      </w:r>
      <w:r w:rsidR="00E728D8">
        <w:rPr>
          <w:lang w:val="hu-HU"/>
        </w:rPr>
        <w:t>t</w:t>
      </w:r>
      <w:r w:rsidRPr="00277058">
        <w:rPr>
          <w:lang w:val="hu-HU"/>
        </w:rPr>
        <w:t>etőfedés színeként csak természetes színek (barna és árnyalatai, vörös és árnyalatai,</w:t>
      </w:r>
      <w:r w:rsidR="00A241ED">
        <w:rPr>
          <w:lang w:val="hu-HU"/>
        </w:rPr>
        <w:t xml:space="preserve"> </w:t>
      </w:r>
      <w:r w:rsidRPr="00277058">
        <w:rPr>
          <w:lang w:val="hu-HU"/>
        </w:rPr>
        <w:t>szürke és árnyalatai) alkalmazhatók. Más szín magastetőkön csak közterületről nem látható módon, melléképítményeken alkalmazható.</w:t>
      </w:r>
    </w:p>
    <w:p w14:paraId="27E24BC3" w14:textId="671E4EAB"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f) </w:t>
      </w:r>
      <w:r w:rsidR="00E728D8">
        <w:rPr>
          <w:lang w:val="hu-HU"/>
        </w:rPr>
        <w:t>a</w:t>
      </w:r>
      <w:r w:rsidRPr="00277058">
        <w:rPr>
          <w:lang w:val="hu-HU"/>
        </w:rPr>
        <w:t xml:space="preserve"> településkép védelme érdekében az épületek földszinti padlóvonal magassága az épület és a terepszint csatlakozásától mért 0,02-1,0 méter között kell, hogy legyen, a már meglévő, kialakult beépítésű területeken a csatlakozó szomszédos épületek földszinti padlóvonalának szintjéhez igazodjon</w:t>
      </w:r>
      <w:r w:rsidR="00E728D8">
        <w:rPr>
          <w:lang w:val="hu-HU"/>
        </w:rPr>
        <w:t>,</w:t>
      </w:r>
    </w:p>
    <w:p w14:paraId="2F812F10" w14:textId="37887645"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g) </w:t>
      </w:r>
      <w:r w:rsidR="00E728D8">
        <w:rPr>
          <w:lang w:val="hu-HU"/>
        </w:rPr>
        <w:t>k</w:t>
      </w:r>
      <w:r w:rsidRPr="00277058">
        <w:rPr>
          <w:lang w:val="hu-HU"/>
        </w:rPr>
        <w:t>erítés csak telekhatáron építhető, áttört mezővel, lábazat nélküli kialakítással. Növénytakarás megengedett őshonos növényzet felhasználásával.</w:t>
      </w:r>
    </w:p>
    <w:p w14:paraId="09F74DA3" w14:textId="106EEC3C"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h) </w:t>
      </w:r>
      <w:r w:rsidR="00E728D8">
        <w:rPr>
          <w:lang w:val="hu-HU"/>
        </w:rPr>
        <w:t>é</w:t>
      </w:r>
      <w:r w:rsidRPr="00277058">
        <w:rPr>
          <w:lang w:val="hu-HU"/>
        </w:rPr>
        <w:t>géstermék elvezetésére szolgáló, külső szerelt kémény közútról látható homlokzaton nem létesíthető</w:t>
      </w:r>
      <w:r w:rsidR="00E728D8">
        <w:rPr>
          <w:lang w:val="hu-HU"/>
        </w:rPr>
        <w:t>,</w:t>
      </w:r>
    </w:p>
    <w:p w14:paraId="6F6A0B01" w14:textId="0D2C9E97" w:rsidR="000F64D0" w:rsidRPr="00277058"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277058">
        <w:rPr>
          <w:lang w:val="hu-HU"/>
        </w:rPr>
        <w:t xml:space="preserve">i) </w:t>
      </w:r>
      <w:r w:rsidR="00E728D8">
        <w:rPr>
          <w:lang w:val="hu-HU"/>
        </w:rPr>
        <w:t>a</w:t>
      </w:r>
      <w:r w:rsidRPr="00277058">
        <w:rPr>
          <w:lang w:val="hu-HU"/>
        </w:rPr>
        <w:t xml:space="preserve"> mezőgazdasági utakat, vízfolyásokat kísérő fasorokat, erdősávokat fenn kell tartani, és a fák szakszerű pótlását el kell végezni.</w:t>
      </w:r>
    </w:p>
    <w:p w14:paraId="52350652" w14:textId="77777777" w:rsidR="000F64D0" w:rsidRPr="00277058" w:rsidRDefault="000F64D0">
      <w:pPr>
        <w:pStyle w:val="Szvegtrz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ight="0"/>
        <w:rPr>
          <w:color w:val="C0504D"/>
          <w:u w:color="FBCAA2"/>
          <w:lang w:val="hu-HU"/>
        </w:rPr>
      </w:pPr>
    </w:p>
    <w:p w14:paraId="5740536D" w14:textId="04814AB1"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b/>
          <w:bCs/>
        </w:rPr>
      </w:pPr>
      <w:r w:rsidRPr="00277058">
        <w:rPr>
          <w:b/>
          <w:bCs/>
        </w:rPr>
        <w:t>22.</w:t>
      </w:r>
      <w:r w:rsidR="00752DE9" w:rsidRPr="00277058">
        <w:rPr>
          <w:b/>
          <w:bCs/>
        </w:rPr>
        <w:t xml:space="preserve"> </w:t>
      </w:r>
      <w:r w:rsidRPr="00277058">
        <w:rPr>
          <w:b/>
          <w:bCs/>
        </w:rPr>
        <w:t>§</w:t>
      </w:r>
    </w:p>
    <w:p w14:paraId="59CD5C0E" w14:textId="77777777" w:rsidR="000F64D0" w:rsidRPr="00277058" w:rsidRDefault="000F64D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center"/>
        <w:rPr>
          <w:rFonts w:ascii="Times" w:eastAsia="Times" w:hAnsi="Times" w:cs="Times"/>
          <w:b/>
          <w:bCs/>
        </w:rPr>
      </w:pPr>
    </w:p>
    <w:p w14:paraId="36516EA9" w14:textId="4BEB409E" w:rsidR="000F64D0" w:rsidRPr="002505AF"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right="156"/>
        <w:jc w:val="both"/>
      </w:pPr>
      <w:r w:rsidRPr="00B17DA9">
        <w:t xml:space="preserve">Területi építészeti követelmények a településképi és településszerkezeti szempontból meghatározó, </w:t>
      </w:r>
      <w:r w:rsidR="00FA6F92" w:rsidRPr="00B17DA9">
        <w:t>szőlő-</w:t>
      </w:r>
      <w:r w:rsidRPr="00B17DA9">
        <w:t>kiskertes terület településrész terület vonatkozásában az alábbiak:</w:t>
      </w:r>
    </w:p>
    <w:p w14:paraId="6D0F209C" w14:textId="34F69277" w:rsidR="000F64D0" w:rsidRPr="00FA6F92" w:rsidRDefault="00F30596">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BC32DC">
        <w:rPr>
          <w:lang w:val="hu-HU"/>
        </w:rPr>
        <w:t xml:space="preserve">a) </w:t>
      </w:r>
      <w:r w:rsidR="00E728D8">
        <w:rPr>
          <w:lang w:val="hu-HU"/>
        </w:rPr>
        <w:t>a</w:t>
      </w:r>
      <w:r w:rsidRPr="00BC32DC">
        <w:rPr>
          <w:lang w:val="hu-HU"/>
        </w:rPr>
        <w:t xml:space="preserve"> szőlő, gyümölcsös művelési ágú területeken belül erdőt telepíteni tilos</w:t>
      </w:r>
      <w:r w:rsidR="00E728D8">
        <w:rPr>
          <w:lang w:val="hu-HU"/>
        </w:rPr>
        <w:t>,</w:t>
      </w:r>
    </w:p>
    <w:p w14:paraId="05DE08E4" w14:textId="41036BC7" w:rsidR="000F64D0" w:rsidRPr="002505AF" w:rsidRDefault="00661859">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lang w:val="hu-HU"/>
        </w:rPr>
      </w:pPr>
      <w:r w:rsidRPr="00FA6F92">
        <w:rPr>
          <w:lang w:val="hu-HU"/>
        </w:rPr>
        <w:t>b</w:t>
      </w:r>
      <w:r w:rsidR="00F30596" w:rsidRPr="00FA6F92">
        <w:rPr>
          <w:lang w:val="hu-HU"/>
        </w:rPr>
        <w:t xml:space="preserve">) </w:t>
      </w:r>
      <w:r w:rsidR="00E728D8">
        <w:rPr>
          <w:lang w:val="hu-HU"/>
        </w:rPr>
        <w:t>k</w:t>
      </w:r>
      <w:r w:rsidR="00F30596" w:rsidRPr="00FA6F92">
        <w:rPr>
          <w:lang w:val="hu-HU"/>
        </w:rPr>
        <w:t>erítés csak a közterülettel</w:t>
      </w:r>
      <w:r w:rsidR="00F30596" w:rsidRPr="00277058">
        <w:rPr>
          <w:lang w:val="hu-HU"/>
        </w:rPr>
        <w:t xml:space="preserve"> érintkező telekhatár mentén, a telken belül, a gyepű és a szőlő terület határán létesíthető, oly módon, hogy az utakkal határolt tömbök együtt kerülnek bekerítésre, tehát az oldalhatáron kerítés nem létesíthető. Az így kialakított közös kerítés áttört léckerítés lehet, drótfonatot csak növénytakarás által elrejtett módon lehet alkalmazni. A növénytakarás sövényszerűen nyírt örökzöld nem lehet, őshonos cserjéket kell </w:t>
      </w:r>
      <w:r w:rsidR="00F30596" w:rsidRPr="002505AF">
        <w:rPr>
          <w:lang w:val="hu-HU"/>
        </w:rPr>
        <w:t>alkalmazni.</w:t>
      </w:r>
    </w:p>
    <w:p w14:paraId="3207B49F" w14:textId="35826698" w:rsidR="000F64D0" w:rsidRPr="00277058" w:rsidRDefault="00661859">
      <w:pPr>
        <w:pStyle w:val="Listaszerbekezd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ind w:left="0" w:right="156"/>
        <w:jc w:val="both"/>
        <w:rPr>
          <w:b/>
          <w:bCs/>
          <w:lang w:val="hu-HU"/>
        </w:rPr>
      </w:pPr>
      <w:r w:rsidRPr="00BC32DC">
        <w:rPr>
          <w:lang w:val="hu-HU"/>
        </w:rPr>
        <w:t>c</w:t>
      </w:r>
      <w:r w:rsidR="00F30596" w:rsidRPr="00FA6F92">
        <w:rPr>
          <w:lang w:val="hu-HU"/>
        </w:rPr>
        <w:t xml:space="preserve">) Az épületek elhelyezése, tömegaránya, anyaghasználata és színezése illeszkedjen a </w:t>
      </w:r>
      <w:r w:rsidR="00F30596" w:rsidRPr="00B17DA9">
        <w:rPr>
          <w:lang w:val="hu-HU"/>
        </w:rPr>
        <w:t>hagyományos szőlőhegyi/kiskertes tájba.</w:t>
      </w:r>
    </w:p>
    <w:p w14:paraId="6CA90E87" w14:textId="77777777" w:rsidR="000F64D0" w:rsidRPr="00277058" w:rsidRDefault="000F64D0">
      <w:pPr>
        <w:pStyle w:val="Szvegtrzs"/>
        <w:spacing w:after="0"/>
        <w:ind w:left="0"/>
        <w:rPr>
          <w:rFonts w:ascii="Times New Roman" w:eastAsia="Times New Roman" w:hAnsi="Times New Roman" w:cs="Times New Roman"/>
          <w:color w:val="FBCAA2"/>
          <w:sz w:val="24"/>
          <w:szCs w:val="24"/>
          <w:u w:color="FBCAA2"/>
          <w:lang w:val="hu-HU"/>
        </w:rPr>
      </w:pPr>
    </w:p>
    <w:p w14:paraId="2C9F37EC"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VI. Fejezet</w:t>
      </w:r>
    </w:p>
    <w:p w14:paraId="73311B58"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Településkép-érvényesítési eszközök</w:t>
      </w:r>
    </w:p>
    <w:p w14:paraId="3DF2EB2A" w14:textId="77777777" w:rsidR="000F64D0" w:rsidRPr="00277058" w:rsidRDefault="000F64D0">
      <w:pPr>
        <w:pStyle w:val="Szvegtrzs"/>
        <w:spacing w:after="0"/>
        <w:ind w:left="0"/>
        <w:jc w:val="center"/>
        <w:rPr>
          <w:rFonts w:ascii="Times New Roman" w:eastAsia="Times New Roman" w:hAnsi="Times New Roman" w:cs="Times New Roman"/>
          <w:sz w:val="24"/>
          <w:szCs w:val="24"/>
          <w:lang w:val="hu-HU"/>
        </w:rPr>
      </w:pPr>
    </w:p>
    <w:p w14:paraId="2B348F30"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8. A településkép-védelmi tájékoztatás és szakmai konzultáció</w:t>
      </w:r>
    </w:p>
    <w:p w14:paraId="1A65F19E"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53F2F152" w14:textId="77777777" w:rsidR="000F64D0" w:rsidRPr="00277058" w:rsidRDefault="00F30596">
      <w:pPr>
        <w:pStyle w:val="Szvegtrzs"/>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23. §</w:t>
      </w:r>
    </w:p>
    <w:p w14:paraId="2A20B619"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43F6B8B8" w14:textId="77777777"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(1) E rendeletben foglalt településkép-védelmi követelmények teljesülése érdekében a polgármester az ügyfél írásbeli kérelmére a településkép-védelmi követelményekről tájékoztatást ad. </w:t>
      </w:r>
    </w:p>
    <w:p w14:paraId="6B194A4D" w14:textId="77777777"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A tájékoztatás szakmai konzultáció keretében történik.</w:t>
      </w:r>
    </w:p>
    <w:p w14:paraId="4444558C" w14:textId="77777777" w:rsidR="000F64D0" w:rsidRPr="00277058" w:rsidRDefault="000F64D0">
      <w:pPr>
        <w:pStyle w:val="Alaprtelmezet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right="156"/>
        <w:jc w:val="both"/>
        <w:rPr>
          <w:sz w:val="24"/>
          <w:szCs w:val="24"/>
          <w:lang w:val="hu-HU"/>
        </w:rPr>
      </w:pPr>
    </w:p>
    <w:p w14:paraId="0C92B328" w14:textId="77777777" w:rsidR="000F64D0" w:rsidRPr="00277058" w:rsidRDefault="000F64D0">
      <w:pPr>
        <w:pStyle w:val="Alaprtelmezet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right="156"/>
        <w:jc w:val="both"/>
        <w:rPr>
          <w:sz w:val="24"/>
          <w:szCs w:val="24"/>
          <w:lang w:val="hu-HU"/>
        </w:rPr>
      </w:pPr>
    </w:p>
    <w:p w14:paraId="72EFAA18" w14:textId="77777777" w:rsidR="000F64D0" w:rsidRPr="00277058" w:rsidRDefault="00F30596">
      <w:pPr>
        <w:pStyle w:val="Alaprtelmezet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right="156"/>
        <w:jc w:val="center"/>
        <w:rPr>
          <w:b/>
          <w:bCs/>
          <w:sz w:val="24"/>
          <w:szCs w:val="24"/>
          <w:lang w:val="hu-HU"/>
        </w:rPr>
      </w:pPr>
      <w:r w:rsidRPr="00277058">
        <w:rPr>
          <w:b/>
          <w:bCs/>
          <w:sz w:val="24"/>
          <w:szCs w:val="24"/>
          <w:lang w:val="hu-HU"/>
        </w:rPr>
        <w:t>24. §</w:t>
      </w:r>
    </w:p>
    <w:p w14:paraId="6F5D4D22" w14:textId="77777777" w:rsidR="000F64D0" w:rsidRPr="00277058" w:rsidRDefault="000F64D0">
      <w:pPr>
        <w:pStyle w:val="Alaprtelmezet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right="156"/>
        <w:jc w:val="center"/>
        <w:rPr>
          <w:sz w:val="24"/>
          <w:szCs w:val="24"/>
          <w:lang w:val="hu-HU"/>
        </w:rPr>
      </w:pPr>
    </w:p>
    <w:p w14:paraId="6964F946" w14:textId="77777777" w:rsidR="000F64D0" w:rsidRPr="00277058" w:rsidRDefault="00F30596">
      <w:pPr>
        <w:pStyle w:val="Alaprtelmezet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right="156"/>
        <w:jc w:val="both"/>
        <w:rPr>
          <w:sz w:val="24"/>
          <w:szCs w:val="24"/>
          <w:lang w:val="hu-HU"/>
        </w:rPr>
      </w:pPr>
      <w:r w:rsidRPr="00277058">
        <w:rPr>
          <w:sz w:val="24"/>
          <w:szCs w:val="24"/>
          <w:lang w:val="hu-HU"/>
        </w:rPr>
        <w:t>(1) Az írásos kérelemnek tartalmaznia kell legalább:</w:t>
      </w:r>
    </w:p>
    <w:p w14:paraId="61BBF03C"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a) a kérelmező alábbi személyes adatait:</w:t>
      </w:r>
    </w:p>
    <w:p w14:paraId="01FC06AA" w14:textId="77777777" w:rsidR="000F64D0" w:rsidRPr="00277058" w:rsidRDefault="00F30596">
      <w:pPr>
        <w:pStyle w:val="abFelsorols"/>
        <w:ind w:left="284" w:firstLine="0"/>
        <w:rPr>
          <w:rFonts w:ascii="Times New Roman" w:eastAsia="Times New Roman" w:hAnsi="Times New Roman" w:cs="Times New Roman"/>
          <w:sz w:val="24"/>
          <w:szCs w:val="24"/>
          <w:lang w:val="hu-HU"/>
        </w:rPr>
      </w:pPr>
      <w:proofErr w:type="spellStart"/>
      <w:r w:rsidRPr="00277058">
        <w:rPr>
          <w:rFonts w:ascii="Times New Roman" w:hAnsi="Times New Roman"/>
          <w:sz w:val="24"/>
          <w:szCs w:val="24"/>
          <w:lang w:val="hu-HU"/>
        </w:rPr>
        <w:t>aa</w:t>
      </w:r>
      <w:proofErr w:type="spellEnd"/>
      <w:r w:rsidRPr="00277058">
        <w:rPr>
          <w:rFonts w:ascii="Times New Roman" w:hAnsi="Times New Roman"/>
          <w:sz w:val="24"/>
          <w:szCs w:val="24"/>
          <w:lang w:val="hu-HU"/>
        </w:rPr>
        <w:t>)</w:t>
      </w:r>
      <w:r w:rsidRPr="00277058">
        <w:rPr>
          <w:rFonts w:ascii="Times New Roman" w:hAnsi="Times New Roman"/>
          <w:sz w:val="24"/>
          <w:szCs w:val="24"/>
          <w:lang w:val="hu-HU"/>
        </w:rPr>
        <w:tab/>
        <w:t>nevét,</w:t>
      </w:r>
    </w:p>
    <w:p w14:paraId="3C986B92" w14:textId="77777777" w:rsidR="000F64D0" w:rsidRPr="00277058" w:rsidRDefault="00F30596">
      <w:pPr>
        <w:pStyle w:val="abFelsorols"/>
        <w:ind w:left="284" w:firstLine="0"/>
        <w:rPr>
          <w:rFonts w:ascii="Times New Roman" w:eastAsia="Times New Roman" w:hAnsi="Times New Roman" w:cs="Times New Roman"/>
          <w:sz w:val="24"/>
          <w:szCs w:val="24"/>
          <w:lang w:val="hu-HU"/>
        </w:rPr>
      </w:pPr>
      <w:r w:rsidRPr="00277058">
        <w:rPr>
          <w:rFonts w:ascii="Times New Roman" w:hAnsi="Times New Roman"/>
          <w:sz w:val="24"/>
          <w:szCs w:val="24"/>
          <w:lang w:val="hu-HU"/>
        </w:rPr>
        <w:t>ab)</w:t>
      </w:r>
      <w:r w:rsidRPr="00277058">
        <w:rPr>
          <w:rFonts w:ascii="Times New Roman" w:hAnsi="Times New Roman"/>
          <w:sz w:val="24"/>
          <w:szCs w:val="24"/>
          <w:lang w:val="hu-HU"/>
        </w:rPr>
        <w:tab/>
        <w:t>lakóhelye címét, szervezet esetén székhelyét,</w:t>
      </w:r>
    </w:p>
    <w:p w14:paraId="3E638247" w14:textId="725DB28C" w:rsidR="000F64D0" w:rsidRPr="00277058" w:rsidRDefault="00F30596">
      <w:pPr>
        <w:pStyle w:val="abFelsorols"/>
        <w:ind w:left="284" w:firstLine="0"/>
        <w:rPr>
          <w:rFonts w:ascii="Times New Roman" w:eastAsia="Times New Roman" w:hAnsi="Times New Roman" w:cs="Times New Roman"/>
          <w:sz w:val="24"/>
          <w:szCs w:val="24"/>
          <w:lang w:val="hu-HU"/>
        </w:rPr>
      </w:pPr>
      <w:proofErr w:type="spellStart"/>
      <w:r w:rsidRPr="00277058">
        <w:rPr>
          <w:rFonts w:ascii="Times New Roman" w:hAnsi="Times New Roman"/>
          <w:sz w:val="24"/>
          <w:szCs w:val="24"/>
          <w:lang w:val="hu-HU"/>
        </w:rPr>
        <w:t>ac</w:t>
      </w:r>
      <w:proofErr w:type="spellEnd"/>
      <w:r w:rsidRPr="00277058">
        <w:rPr>
          <w:rFonts w:ascii="Times New Roman" w:hAnsi="Times New Roman"/>
          <w:sz w:val="24"/>
          <w:szCs w:val="24"/>
          <w:lang w:val="hu-HU"/>
        </w:rPr>
        <w:t>)</w:t>
      </w:r>
      <w:r w:rsidRPr="00277058">
        <w:rPr>
          <w:rFonts w:ascii="Times New Roman" w:hAnsi="Times New Roman"/>
          <w:sz w:val="24"/>
          <w:szCs w:val="24"/>
          <w:lang w:val="hu-HU"/>
        </w:rPr>
        <w:tab/>
        <w:t>levelezési címét, ha az a lakóhely, szervezet esetén székhely címétől eltér</w:t>
      </w:r>
      <w:r w:rsidR="00E728D8">
        <w:rPr>
          <w:rFonts w:ascii="Times New Roman" w:hAnsi="Times New Roman"/>
          <w:sz w:val="24"/>
          <w:szCs w:val="24"/>
          <w:lang w:val="hu-HU"/>
        </w:rPr>
        <w:t>,</w:t>
      </w:r>
    </w:p>
    <w:p w14:paraId="0A89BE28"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kérelemmel érintett ingatlan, ingatlanok pontos címét, helyrajzi számát vagy ingatlanhoz nem köthető szakkérdés esetén annak rövid kifejtését.</w:t>
      </w:r>
    </w:p>
    <w:p w14:paraId="6150A845"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Előzetes időpont egyeztetés céljából telefonos vagy elektronikus elérhetőség is megadható, de a tájékoztatás és a szakmai konzultáció csak személyesen folytatható le.</w:t>
      </w:r>
    </w:p>
    <w:p w14:paraId="6E54518E"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(3) A konzultációról készült emlékeztetőt az önkormányzat nyilvántartásba veszi.</w:t>
      </w:r>
    </w:p>
    <w:p w14:paraId="33C9A368" w14:textId="77777777" w:rsidR="000F64D0" w:rsidRPr="00277058" w:rsidRDefault="000F64D0">
      <w:pPr>
        <w:pStyle w:val="Szvegtrzs"/>
        <w:spacing w:after="0"/>
        <w:ind w:left="0" w:right="0"/>
        <w:rPr>
          <w:rFonts w:ascii="Times New Roman" w:eastAsia="Times New Roman" w:hAnsi="Times New Roman" w:cs="Times New Roman"/>
          <w:sz w:val="24"/>
          <w:szCs w:val="24"/>
          <w:lang w:val="hu-HU"/>
        </w:rPr>
      </w:pPr>
    </w:p>
    <w:p w14:paraId="598E9922" w14:textId="77777777" w:rsidR="000F64D0" w:rsidRPr="00277058" w:rsidRDefault="00F30596">
      <w:pPr>
        <w:pStyle w:val="Szvegtrzs"/>
        <w:spacing w:after="0"/>
        <w:ind w:left="0" w:righ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9. A településképi bejelentési eljárás</w:t>
      </w:r>
    </w:p>
    <w:p w14:paraId="4E958AB6" w14:textId="77777777" w:rsidR="000F64D0" w:rsidRPr="00277058" w:rsidRDefault="000F64D0">
      <w:pPr>
        <w:pStyle w:val="Szvegtrzs"/>
        <w:spacing w:after="0"/>
        <w:ind w:left="0" w:right="0"/>
        <w:rPr>
          <w:rFonts w:ascii="Times New Roman" w:eastAsia="Times New Roman" w:hAnsi="Times New Roman" w:cs="Times New Roman"/>
          <w:sz w:val="24"/>
          <w:szCs w:val="24"/>
          <w:lang w:val="hu-HU"/>
        </w:rPr>
      </w:pPr>
    </w:p>
    <w:p w14:paraId="59F74E65" w14:textId="77777777" w:rsidR="000F64D0" w:rsidRPr="00277058" w:rsidRDefault="00F30596">
      <w:pPr>
        <w:pStyle w:val="Szakasz"/>
        <w:spacing w:after="0"/>
        <w:ind w:left="0" w:righ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25. §</w:t>
      </w:r>
    </w:p>
    <w:p w14:paraId="7F875034" w14:textId="77777777" w:rsidR="000F64D0" w:rsidRPr="00277058" w:rsidRDefault="000F64D0">
      <w:pPr>
        <w:pStyle w:val="Szakasz"/>
        <w:spacing w:after="0"/>
        <w:ind w:left="0" w:right="0"/>
        <w:rPr>
          <w:rFonts w:ascii="Times New Roman" w:eastAsia="Times New Roman" w:hAnsi="Times New Roman" w:cs="Times New Roman"/>
          <w:sz w:val="24"/>
          <w:szCs w:val="24"/>
          <w:lang w:val="hu-HU"/>
        </w:rPr>
      </w:pPr>
    </w:p>
    <w:p w14:paraId="051CE117" w14:textId="77777777" w:rsidR="000F64D0" w:rsidRPr="00277058" w:rsidRDefault="00F30596">
      <w:pPr>
        <w:pStyle w:val="Szakasz"/>
        <w:spacing w:after="0"/>
        <w:ind w:left="0" w:right="0"/>
        <w:rPr>
          <w:rFonts w:ascii="Times New Roman" w:eastAsia="Times New Roman" w:hAnsi="Times New Roman" w:cs="Times New Roman"/>
          <w:sz w:val="24"/>
          <w:szCs w:val="24"/>
          <w:lang w:val="hu-HU"/>
        </w:rPr>
      </w:pPr>
      <w:r w:rsidRPr="00277058">
        <w:rPr>
          <w:rFonts w:ascii="Times New Roman" w:hAnsi="Times New Roman"/>
          <w:sz w:val="24"/>
          <w:szCs w:val="24"/>
          <w:lang w:val="hu-HU"/>
        </w:rPr>
        <w:t>(1) A településképi bejelentési eljárásba bevont építmények köre:</w:t>
      </w:r>
    </w:p>
    <w:p w14:paraId="3FF3EF1F" w14:textId="77777777" w:rsidR="000F64D0" w:rsidRPr="00277058" w:rsidRDefault="00F30596">
      <w:pPr>
        <w:pStyle w:val="aFelsorols"/>
        <w:spacing w:after="0"/>
        <w:ind w:left="0" w:righ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a) a település közigazgatási határán belül található országos főközlekedési utak belterületi átkelési szakaszával határos telken, az utcai telekhatárától mért 20 méteren belüli építmény, </w:t>
      </w:r>
    </w:p>
    <w:p w14:paraId="05FA7D78" w14:textId="1C5C7B41" w:rsidR="00A20D83" w:rsidRPr="00E07F66" w:rsidRDefault="00A20D83" w:rsidP="00A20D83">
      <w:pPr>
        <w:pStyle w:val="aFelsorols"/>
        <w:spacing w:after="0"/>
        <w:ind w:left="0" w:right="0"/>
        <w:jc w:val="both"/>
        <w:rPr>
          <w:rFonts w:ascii="Times New Roman" w:eastAsia="Times New Roman" w:hAnsi="Times New Roman" w:cs="Times New Roman"/>
          <w:sz w:val="24"/>
          <w:szCs w:val="24"/>
        </w:rPr>
      </w:pPr>
      <w:r w:rsidRPr="00E07F66">
        <w:rPr>
          <w:rFonts w:ascii="Times New Roman" w:hAnsi="Times New Roman"/>
          <w:sz w:val="24"/>
          <w:szCs w:val="24"/>
        </w:rPr>
        <w:t>b) e rendelet 2. melléklete szerint lehatárolt, településképi szempontból meghatározó területeken belüli építmények, épületek, és településképi szempontból meghatározó t</w:t>
      </w:r>
      <w:r>
        <w:rPr>
          <w:rFonts w:ascii="Times New Roman" w:hAnsi="Times New Roman"/>
          <w:sz w:val="24"/>
          <w:szCs w:val="24"/>
        </w:rPr>
        <w:t xml:space="preserve">ermészeti értékek, szőlő-kiskertes </w:t>
      </w:r>
      <w:r w:rsidRPr="00E07F66">
        <w:rPr>
          <w:rFonts w:ascii="Times New Roman" w:hAnsi="Times New Roman"/>
          <w:sz w:val="24"/>
          <w:szCs w:val="24"/>
        </w:rPr>
        <w:t>területen belüli építmények, épületek,</w:t>
      </w:r>
    </w:p>
    <w:p w14:paraId="25CFBD2F" w14:textId="60129C60" w:rsidR="000F64D0" w:rsidRPr="00277058" w:rsidRDefault="00F30596">
      <w:pPr>
        <w:pStyle w:val="aFelsorols"/>
        <w:spacing w:after="0"/>
        <w:ind w:left="0" w:righ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c) helyi védelem alatt álló értékek, illetve a helyi egyedi védettségű építmény közvetlen környezetében lévő ingatlanon álló építmény(</w:t>
      </w:r>
      <w:proofErr w:type="spellStart"/>
      <w:r w:rsidRPr="00277058">
        <w:rPr>
          <w:rFonts w:ascii="Times New Roman" w:hAnsi="Times New Roman"/>
          <w:sz w:val="24"/>
          <w:szCs w:val="24"/>
          <w:lang w:val="hu-HU"/>
        </w:rPr>
        <w:t>ek</w:t>
      </w:r>
      <w:proofErr w:type="spellEnd"/>
      <w:r w:rsidRPr="00277058">
        <w:rPr>
          <w:rFonts w:ascii="Times New Roman" w:hAnsi="Times New Roman"/>
          <w:sz w:val="24"/>
          <w:szCs w:val="24"/>
          <w:lang w:val="hu-HU"/>
        </w:rPr>
        <w:t>),</w:t>
      </w:r>
    </w:p>
    <w:p w14:paraId="2D997304" w14:textId="77777777" w:rsidR="000F64D0" w:rsidRPr="002505AF" w:rsidRDefault="00F30596">
      <w:pPr>
        <w:pStyle w:val="aFelsorols"/>
        <w:spacing w:after="0"/>
        <w:ind w:left="0" w:right="0"/>
        <w:jc w:val="both"/>
        <w:rPr>
          <w:rFonts w:ascii="Times New Roman" w:eastAsia="Times New Roman" w:hAnsi="Times New Roman" w:cs="Times New Roman"/>
          <w:sz w:val="24"/>
          <w:szCs w:val="24"/>
          <w:lang w:val="hu-HU"/>
        </w:rPr>
      </w:pPr>
      <w:r w:rsidRPr="002505AF">
        <w:rPr>
          <w:rFonts w:ascii="Times New Roman" w:hAnsi="Times New Roman"/>
          <w:sz w:val="24"/>
          <w:szCs w:val="24"/>
          <w:lang w:val="hu-HU"/>
        </w:rPr>
        <w:t>d) a felszín feletti két szintet meghaladó szintszámú épületek,</w:t>
      </w:r>
    </w:p>
    <w:p w14:paraId="72DE2A1B" w14:textId="77777777" w:rsidR="000F64D0" w:rsidRPr="00277058" w:rsidRDefault="00F30596">
      <w:pPr>
        <w:pStyle w:val="aFelsorols"/>
        <w:spacing w:after="0"/>
        <w:ind w:left="0" w:right="0"/>
        <w:jc w:val="both"/>
        <w:rPr>
          <w:rFonts w:ascii="Times New Roman" w:eastAsia="Times New Roman" w:hAnsi="Times New Roman" w:cs="Times New Roman"/>
          <w:sz w:val="24"/>
          <w:szCs w:val="24"/>
          <w:lang w:val="hu-HU"/>
        </w:rPr>
      </w:pPr>
      <w:r w:rsidRPr="002505AF">
        <w:rPr>
          <w:rFonts w:ascii="Times New Roman" w:hAnsi="Times New Roman"/>
          <w:sz w:val="24"/>
          <w:szCs w:val="24"/>
          <w:lang w:val="hu-HU"/>
        </w:rPr>
        <w:t>e) az 500 m</w:t>
      </w:r>
      <w:r w:rsidRPr="00BC32DC">
        <w:rPr>
          <w:rFonts w:ascii="Times New Roman" w:hAnsi="Times New Roman"/>
          <w:sz w:val="24"/>
          <w:szCs w:val="24"/>
          <w:vertAlign w:val="superscript"/>
          <w:lang w:val="hu-HU"/>
        </w:rPr>
        <w:t>2</w:t>
      </w:r>
      <w:r w:rsidRPr="00A20D83">
        <w:rPr>
          <w:rFonts w:ascii="Times New Roman" w:hAnsi="Times New Roman"/>
          <w:sz w:val="24"/>
          <w:szCs w:val="24"/>
          <w:lang w:val="hu-HU"/>
        </w:rPr>
        <w:t xml:space="preserve"> hasznos alapterületet meghaladó nagyságú épületek, kivéve a </w:t>
      </w:r>
      <w:r w:rsidRPr="00B17DA9">
        <w:rPr>
          <w:rFonts w:ascii="Times New Roman" w:hAnsi="Times New Roman"/>
          <w:sz w:val="24"/>
          <w:szCs w:val="24"/>
          <w:lang w:val="hu-HU"/>
        </w:rPr>
        <w:t>településképi és településszerkezeti szempontból meghatározó, gazdasági területeken.</w:t>
      </w:r>
    </w:p>
    <w:p w14:paraId="50023CDA" w14:textId="77777777" w:rsidR="000F64D0" w:rsidRPr="00277058" w:rsidRDefault="00F30596">
      <w:pPr>
        <w:pStyle w:val="aFelsorols"/>
        <w:spacing w:after="0"/>
        <w:ind w:left="0" w:righ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(2) Településképi bejelentési eljárás csak az építési engedély és egyszerű bejelentés nélkül végezhető tevékenységek esetében folytatható le. </w:t>
      </w:r>
    </w:p>
    <w:p w14:paraId="00E55888" w14:textId="77777777" w:rsidR="000F64D0" w:rsidRPr="00277058" w:rsidRDefault="00F3059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pPr>
      <w:r w:rsidRPr="00277058">
        <w:t>(3) A településképi bejelentési eljárást az alábbi tevékenységek megkezdése előtt kell lefolytatni:</w:t>
      </w:r>
    </w:p>
    <w:p w14:paraId="79820B01" w14:textId="77777777" w:rsidR="000F64D0" w:rsidRPr="00277058" w:rsidRDefault="00F30596">
      <w:pPr>
        <w:pStyle w:val="Listaszerbekezds"/>
        <w:shd w:val="clear" w:color="auto" w:fill="FFFFFF"/>
        <w:ind w:left="284" w:hanging="284"/>
        <w:jc w:val="both"/>
        <w:rPr>
          <w:lang w:val="hu-HU"/>
        </w:rPr>
      </w:pPr>
      <w:r w:rsidRPr="00277058">
        <w:rPr>
          <w:lang w:val="hu-HU"/>
        </w:rPr>
        <w:t>1. építmény, épület átalakítása, felújítása, helyreállítása, korszerűsítése, homlokzatának megváltoztatása, kivéve zártsorú vagy ikres beépítésű építmény esetén, ha e tevékenységek a csatlakozó építmény, épület alapozását vagy tartószerkezetét is érintik,</w:t>
      </w:r>
    </w:p>
    <w:p w14:paraId="0CED2F03" w14:textId="77777777" w:rsidR="000F64D0" w:rsidRPr="00277058" w:rsidRDefault="00F30596">
      <w:pPr>
        <w:pStyle w:val="Listaszerbekezds"/>
        <w:shd w:val="clear" w:color="auto" w:fill="FFFFFF"/>
        <w:ind w:left="284" w:hanging="284"/>
        <w:jc w:val="both"/>
        <w:rPr>
          <w:lang w:val="hu-HU"/>
        </w:rPr>
      </w:pPr>
      <w:r w:rsidRPr="00277058">
        <w:rPr>
          <w:lang w:val="hu-HU"/>
        </w:rPr>
        <w:t>2. meglévő építmény, épület utólagos hőszigetelése, homlokzati nyílászáró cseréje, a homlokzatfelület színezése, a homlokzat felületképzésének megváltoztatása,</w:t>
      </w:r>
    </w:p>
    <w:p w14:paraId="023138AC" w14:textId="77777777" w:rsidR="000F64D0" w:rsidRPr="00277058" w:rsidRDefault="00F30596">
      <w:pPr>
        <w:pStyle w:val="Listaszerbekezds"/>
        <w:shd w:val="clear" w:color="auto" w:fill="FFFFFF"/>
        <w:ind w:left="284" w:hanging="284"/>
        <w:jc w:val="both"/>
        <w:rPr>
          <w:lang w:val="hu-HU"/>
        </w:rPr>
      </w:pPr>
      <w:r w:rsidRPr="00277058">
        <w:rPr>
          <w:lang w:val="hu-HU"/>
        </w:rPr>
        <w:t>3. új, önálló (homlokzati falhoz rögzített vagy szabadon álló) égéstermék-elvezető kémény építése, melynek magassága a 6,0 m-t nem haladja meg,</w:t>
      </w:r>
    </w:p>
    <w:p w14:paraId="3557C2E7" w14:textId="77777777" w:rsidR="000F64D0" w:rsidRPr="00277058" w:rsidRDefault="00F30596">
      <w:pPr>
        <w:pStyle w:val="Listaszerbekezds"/>
        <w:shd w:val="clear" w:color="auto" w:fill="FFFFFF"/>
        <w:ind w:left="284" w:hanging="284"/>
        <w:jc w:val="both"/>
        <w:rPr>
          <w:lang w:val="hu-HU"/>
        </w:rPr>
      </w:pPr>
      <w:r w:rsidRPr="00277058">
        <w:rPr>
          <w:lang w:val="hu-HU"/>
        </w:rPr>
        <w:t>4. az építmény, épület homlokzatához illesztett előtető, védőtető, ernyőszerkezet építése, meglévő felújítása, helyreállítása, átalakítása, korszerűsítése, bővítése, megváltoztatása,</w:t>
      </w:r>
    </w:p>
    <w:p w14:paraId="02DCD60A" w14:textId="77777777" w:rsidR="000F64D0" w:rsidRPr="00277058" w:rsidRDefault="00F30596">
      <w:pPr>
        <w:pStyle w:val="Listaszerbekezds"/>
        <w:shd w:val="clear" w:color="auto" w:fill="FFFFFF"/>
        <w:ind w:left="284" w:hanging="284"/>
        <w:jc w:val="both"/>
        <w:rPr>
          <w:lang w:val="hu-HU"/>
        </w:rPr>
      </w:pPr>
      <w:r w:rsidRPr="00277058">
        <w:rPr>
          <w:lang w:val="hu-HU"/>
        </w:rPr>
        <w:t>5. épületben az önálló rendeltetési egységek számának változtatása,</w:t>
      </w:r>
    </w:p>
    <w:p w14:paraId="6D0BF800" w14:textId="77777777" w:rsidR="000F64D0" w:rsidRPr="00277058" w:rsidRDefault="00F30596">
      <w:pPr>
        <w:pStyle w:val="Listaszerbekezds"/>
        <w:shd w:val="clear" w:color="auto" w:fill="FFFFFF"/>
        <w:ind w:left="284" w:hanging="284"/>
        <w:jc w:val="both"/>
        <w:rPr>
          <w:lang w:val="hu-HU"/>
        </w:rPr>
      </w:pPr>
      <w:r w:rsidRPr="00277058">
        <w:rPr>
          <w:lang w:val="hu-HU"/>
        </w:rPr>
        <w:t>6. a kereskedelmi, vendéglátó rendeltetésű épület építése, bővítése, amelynek mérete az építési tevékenység után sem haladja meg a nettó 20,0 m</w:t>
      </w:r>
      <w:r w:rsidRPr="00277058">
        <w:rPr>
          <w:vertAlign w:val="superscript"/>
          <w:lang w:val="hu-HU"/>
        </w:rPr>
        <w:t>2</w:t>
      </w:r>
      <w:r w:rsidRPr="00277058">
        <w:rPr>
          <w:lang w:val="hu-HU"/>
        </w:rPr>
        <w:t> alapterületet,</w:t>
      </w:r>
    </w:p>
    <w:p w14:paraId="7F3604F2" w14:textId="77777777" w:rsidR="000F64D0" w:rsidRPr="00277058" w:rsidRDefault="00F30596">
      <w:pPr>
        <w:pStyle w:val="Listaszerbekezds"/>
        <w:shd w:val="clear" w:color="auto" w:fill="FFFFFF"/>
        <w:ind w:left="284" w:hanging="284"/>
        <w:jc w:val="both"/>
        <w:rPr>
          <w:lang w:val="hu-HU"/>
        </w:rPr>
      </w:pPr>
      <w:r w:rsidRPr="00277058">
        <w:rPr>
          <w:lang w:val="hu-HU"/>
        </w:rPr>
        <w:t>7. nem emberi tartózkodásra szolgáló építmény építése, átalakítása, felújítása, valamint bővítése, amelynek mérete az építési tevékenység után sem haladja meg a nettó 100 m</w:t>
      </w:r>
      <w:r w:rsidRPr="00277058">
        <w:rPr>
          <w:vertAlign w:val="superscript"/>
          <w:lang w:val="hu-HU"/>
        </w:rPr>
        <w:t>3</w:t>
      </w:r>
      <w:r w:rsidRPr="00277058">
        <w:rPr>
          <w:lang w:val="hu-HU"/>
        </w:rPr>
        <w:t xml:space="preserve"> térfogatot és 4,5 m gerincmagasságot,</w:t>
      </w:r>
    </w:p>
    <w:p w14:paraId="5668ACE0" w14:textId="77777777" w:rsidR="000F64D0" w:rsidRPr="00277058" w:rsidRDefault="00F30596">
      <w:pPr>
        <w:pStyle w:val="Listaszerbekezds"/>
        <w:shd w:val="clear" w:color="auto" w:fill="FFFFFF"/>
        <w:ind w:left="284" w:hanging="284"/>
        <w:jc w:val="both"/>
        <w:rPr>
          <w:lang w:val="hu-HU"/>
        </w:rPr>
      </w:pPr>
      <w:r w:rsidRPr="00277058">
        <w:rPr>
          <w:lang w:val="hu-HU"/>
        </w:rPr>
        <w:t>8. önálló reklámtartó építmény építése, meglévő felújítása, helyreállítása, átalakítása, korszerűsítése, bővítése, megváltoztatása,</w:t>
      </w:r>
    </w:p>
    <w:p w14:paraId="08BCFC0C" w14:textId="77777777" w:rsidR="000F64D0" w:rsidRPr="00277058" w:rsidRDefault="00F30596">
      <w:pPr>
        <w:pStyle w:val="Listaszerbekezds"/>
        <w:shd w:val="clear" w:color="auto" w:fill="FFFFFF"/>
        <w:ind w:left="284" w:hanging="284"/>
        <w:jc w:val="both"/>
        <w:rPr>
          <w:lang w:val="hu-HU"/>
        </w:rPr>
      </w:pPr>
      <w:r w:rsidRPr="00277058">
        <w:rPr>
          <w:lang w:val="hu-HU"/>
        </w:rPr>
        <w:t xml:space="preserve">9. szobor, emlékmű, kereszt, emlékjel építése, elhelyezése, ha annak a talapzatával együtt mért magassága nem haladja meg a 6,0 m-t, </w:t>
      </w:r>
    </w:p>
    <w:p w14:paraId="551E16B3" w14:textId="77777777" w:rsidR="000F64D0" w:rsidRPr="00277058" w:rsidRDefault="00F30596">
      <w:pPr>
        <w:pStyle w:val="Listaszerbekezds"/>
        <w:shd w:val="clear" w:color="auto" w:fill="FFFFFF"/>
        <w:ind w:left="284" w:hanging="284"/>
        <w:jc w:val="both"/>
        <w:rPr>
          <w:lang w:val="hu-HU"/>
        </w:rPr>
      </w:pPr>
      <w:r w:rsidRPr="00277058">
        <w:rPr>
          <w:lang w:val="hu-HU"/>
        </w:rPr>
        <w:t>10. emlékfal építése, amelynek talapzatával együtt mért magassága nem haladja meg a 3,0 m-t,</w:t>
      </w:r>
    </w:p>
    <w:p w14:paraId="7E59AFA9" w14:textId="77777777" w:rsidR="000F64D0" w:rsidRPr="00277058" w:rsidRDefault="00F30596">
      <w:pPr>
        <w:pStyle w:val="Listaszerbekezds"/>
        <w:shd w:val="clear" w:color="auto" w:fill="FFFFFF"/>
        <w:ind w:left="284" w:hanging="284"/>
        <w:jc w:val="both"/>
        <w:rPr>
          <w:lang w:val="hu-HU"/>
        </w:rPr>
      </w:pPr>
      <w:r w:rsidRPr="00277058">
        <w:rPr>
          <w:lang w:val="hu-HU"/>
        </w:rPr>
        <w:t>11. park, játszótér, sportpálya megfelelőségi igazolással - vagy 2013. július 1-je után gyártott szerkezetek esetében teljesítménynyilatkozattal - rendelkező műtárgyainak építése, egyéb építési tevékenység végzése,</w:t>
      </w:r>
    </w:p>
    <w:p w14:paraId="51B4D00B" w14:textId="77777777" w:rsidR="000F64D0" w:rsidRPr="00277058" w:rsidRDefault="00F30596">
      <w:pPr>
        <w:pStyle w:val="Listaszerbekezds"/>
        <w:shd w:val="clear" w:color="auto" w:fill="FFFFFF"/>
        <w:ind w:left="284" w:hanging="284"/>
        <w:jc w:val="both"/>
        <w:rPr>
          <w:lang w:val="hu-HU"/>
        </w:rPr>
      </w:pPr>
      <w:r w:rsidRPr="00277058">
        <w:rPr>
          <w:lang w:val="hu-HU"/>
        </w:rPr>
        <w:t>12. megfelelőség-igazolással - vagy 2013. július 1-je után gyártott szerkezetek esetében teljesítménynyilatkozattal - rendelkező építményszerkezetű és legfeljebb 180 napig fennálló</w:t>
      </w:r>
    </w:p>
    <w:p w14:paraId="209E1455" w14:textId="77777777" w:rsidR="000F64D0" w:rsidRPr="00277058" w:rsidRDefault="00F30596">
      <w:pPr>
        <w:pStyle w:val="Listaszerbekezds"/>
        <w:shd w:val="clear" w:color="auto" w:fill="FFFFFF"/>
        <w:ind w:left="426"/>
        <w:jc w:val="both"/>
        <w:rPr>
          <w:lang w:val="hu-HU"/>
        </w:rPr>
      </w:pPr>
      <w:r w:rsidRPr="00277058">
        <w:rPr>
          <w:lang w:val="hu-HU"/>
        </w:rPr>
        <w:t>a) rendezvényeket kiszolgáló színpad, színpadi tető, lelátó, mutatványos, szórakoztató, vendéglátó, kereskedelmi, valamint előadás tartására szolgáló építmény,</w:t>
      </w:r>
    </w:p>
    <w:p w14:paraId="6B7ECEA7" w14:textId="77777777" w:rsidR="000F64D0" w:rsidRPr="00277058" w:rsidRDefault="00F30596">
      <w:pPr>
        <w:pStyle w:val="Listaszerbekezds"/>
        <w:shd w:val="clear" w:color="auto" w:fill="FFFFFF"/>
        <w:ind w:left="426"/>
        <w:jc w:val="both"/>
        <w:rPr>
          <w:lang w:val="hu-HU"/>
        </w:rPr>
      </w:pPr>
      <w:r w:rsidRPr="00277058">
        <w:rPr>
          <w:lang w:val="hu-HU"/>
        </w:rPr>
        <w:t>b) kiállítási vagy elsősegélyt nyújtó építmény,</w:t>
      </w:r>
    </w:p>
    <w:p w14:paraId="7ACACB55" w14:textId="77777777" w:rsidR="000F64D0" w:rsidRPr="00277058" w:rsidRDefault="00F30596">
      <w:pPr>
        <w:pStyle w:val="Listaszerbekezds"/>
        <w:shd w:val="clear" w:color="auto" w:fill="FFFFFF"/>
        <w:ind w:left="426"/>
        <w:jc w:val="both"/>
        <w:rPr>
          <w:lang w:val="hu-HU"/>
        </w:rPr>
      </w:pPr>
      <w:r w:rsidRPr="00277058">
        <w:rPr>
          <w:lang w:val="hu-HU"/>
        </w:rPr>
        <w:t>c) levegővel felfújt vagy feszített fedések (sátorszerkezetek),</w:t>
      </w:r>
    </w:p>
    <w:p w14:paraId="50E78705" w14:textId="77777777" w:rsidR="000F64D0" w:rsidRPr="00277058" w:rsidRDefault="00F30596">
      <w:pPr>
        <w:pStyle w:val="Listaszerbekezds"/>
        <w:shd w:val="clear" w:color="auto" w:fill="FFFFFF"/>
        <w:ind w:left="426"/>
        <w:jc w:val="both"/>
        <w:rPr>
          <w:lang w:val="hu-HU"/>
        </w:rPr>
      </w:pPr>
      <w:r w:rsidRPr="00277058">
        <w:rPr>
          <w:lang w:val="hu-HU"/>
        </w:rPr>
        <w:t>d) ideiglenes fedett lovarda,</w:t>
      </w:r>
    </w:p>
    <w:p w14:paraId="5D33B07E" w14:textId="77777777" w:rsidR="000F64D0" w:rsidRPr="00277058" w:rsidRDefault="00F30596">
      <w:pPr>
        <w:pStyle w:val="Listaszerbekezds"/>
        <w:shd w:val="clear" w:color="auto" w:fill="FFFFFF"/>
        <w:ind w:left="426"/>
        <w:jc w:val="both"/>
        <w:rPr>
          <w:lang w:val="hu-HU"/>
        </w:rPr>
      </w:pPr>
      <w:r w:rsidRPr="00277058">
        <w:rPr>
          <w:lang w:val="hu-HU"/>
        </w:rPr>
        <w:t>e) legfeljebb 50 fő egyidejű tartózkodására alkalmas - az Országos Tűzvédelmi Szabályzat szerinti - állvány jellegű építmény építése.</w:t>
      </w:r>
    </w:p>
    <w:p w14:paraId="2306BE46" w14:textId="1FF34E06" w:rsidR="000F64D0" w:rsidRPr="00277058" w:rsidRDefault="00F30596">
      <w:pPr>
        <w:pStyle w:val="Listaszerbekezds"/>
        <w:shd w:val="clear" w:color="auto" w:fill="FFFFFF"/>
        <w:ind w:left="284" w:hanging="284"/>
        <w:jc w:val="both"/>
        <w:rPr>
          <w:lang w:val="hu-HU"/>
        </w:rPr>
      </w:pPr>
      <w:r w:rsidRPr="00277058">
        <w:rPr>
          <w:lang w:val="hu-HU"/>
        </w:rPr>
        <w:t xml:space="preserve">13. növénytermesztésre szolgáló üvegház építése, bővítése, </w:t>
      </w:r>
    </w:p>
    <w:p w14:paraId="54BE3781" w14:textId="54050E13" w:rsidR="000F64D0" w:rsidRPr="00277058" w:rsidRDefault="00F30596">
      <w:pPr>
        <w:pStyle w:val="Listaszerbekezds"/>
        <w:shd w:val="clear" w:color="auto" w:fill="FFFFFF"/>
        <w:ind w:left="284" w:hanging="284"/>
        <w:jc w:val="both"/>
        <w:rPr>
          <w:lang w:val="hu-HU"/>
        </w:rPr>
      </w:pPr>
      <w:r w:rsidRPr="00277058">
        <w:rPr>
          <w:lang w:val="hu-HU"/>
        </w:rPr>
        <w:t>14. növénytermesztésre szolgáló fóliasátor építése, bővítése,</w:t>
      </w:r>
    </w:p>
    <w:p w14:paraId="206432EC" w14:textId="77777777" w:rsidR="000F64D0" w:rsidRPr="00277058" w:rsidRDefault="00F30596">
      <w:pPr>
        <w:pStyle w:val="Listaszerbekezds"/>
        <w:shd w:val="clear" w:color="auto" w:fill="FFFFFF"/>
        <w:ind w:left="284" w:hanging="284"/>
        <w:jc w:val="both"/>
        <w:rPr>
          <w:lang w:val="hu-HU"/>
        </w:rPr>
      </w:pPr>
      <w:r w:rsidRPr="00277058">
        <w:rPr>
          <w:lang w:val="hu-HU"/>
        </w:rPr>
        <w:t>15. a 6,0 m vagy annál kisebb magasságú, a 60 m</w:t>
      </w:r>
      <w:r w:rsidRPr="00277058">
        <w:rPr>
          <w:vertAlign w:val="superscript"/>
          <w:lang w:val="hu-HU"/>
        </w:rPr>
        <w:t>3</w:t>
      </w:r>
      <w:r w:rsidRPr="00277058">
        <w:rPr>
          <w:lang w:val="hu-HU"/>
        </w:rPr>
        <w:t> vagy annál kisebb térfogatú siló, ömlesztettanyag-tároló, nem veszélyes folyadékok tárolója, nem veszélyes anyagot tartalmazó, nyomástartó edénynek nem minősülő, föld feletti vagy alatti tartály, tároló elhelyezéséhez szükséges építmény építése, meglévő felújítása, helyreállítása, átalakítása, korszerűsítése, bővítése,</w:t>
      </w:r>
    </w:p>
    <w:p w14:paraId="3F024028" w14:textId="77777777" w:rsidR="000F64D0" w:rsidRPr="00277058" w:rsidRDefault="00F30596">
      <w:pPr>
        <w:pStyle w:val="Listaszerbekezds"/>
        <w:shd w:val="clear" w:color="auto" w:fill="FFFFFF"/>
        <w:ind w:left="284" w:hanging="284"/>
        <w:jc w:val="both"/>
        <w:rPr>
          <w:lang w:val="hu-HU"/>
        </w:rPr>
      </w:pPr>
      <w:r w:rsidRPr="00277058">
        <w:rPr>
          <w:lang w:val="hu-HU"/>
        </w:rPr>
        <w:t>16. a telek természetes terepszintjének építési tevékenységgel összefüggő, 1,0 m-nél nem nagyobb mértékű, végleges jellegű megváltoztatása,</w:t>
      </w:r>
    </w:p>
    <w:p w14:paraId="54640FC1" w14:textId="78005C34" w:rsidR="000F64D0" w:rsidRPr="00277058" w:rsidRDefault="00F30596">
      <w:pPr>
        <w:pStyle w:val="Listaszerbekezds"/>
        <w:shd w:val="clear" w:color="auto" w:fill="FFFFFF"/>
        <w:ind w:left="284" w:hanging="284"/>
        <w:jc w:val="both"/>
        <w:rPr>
          <w:lang w:val="hu-HU"/>
        </w:rPr>
      </w:pPr>
      <w:r w:rsidRPr="00277058">
        <w:rPr>
          <w:lang w:val="hu-HU"/>
        </w:rPr>
        <w:t>17. támfal építése, amelynek mérete az építési tevékenységgel nem haladja meg a rendezett alsó terepszinttől számított 1,5 m magasságot,</w:t>
      </w:r>
    </w:p>
    <w:p w14:paraId="1DBD350F" w14:textId="54C76203" w:rsidR="000F64D0" w:rsidRPr="00277058" w:rsidRDefault="00F30596">
      <w:pPr>
        <w:pStyle w:val="Listaszerbekezds"/>
        <w:shd w:val="clear" w:color="auto" w:fill="FFFFFF"/>
        <w:ind w:left="284" w:hanging="284"/>
        <w:jc w:val="both"/>
        <w:rPr>
          <w:lang w:val="hu-HU"/>
        </w:rPr>
      </w:pPr>
      <w:r w:rsidRPr="00277058">
        <w:rPr>
          <w:lang w:val="hu-HU"/>
        </w:rPr>
        <w:t>18. kerítés, kerti építmény, háztartási célú kemence, húsfüstölő építése, meglévő felújítása, helyreállítása, átalakítása, korszerűsítése, bővítése,</w:t>
      </w:r>
    </w:p>
    <w:p w14:paraId="7EA94109" w14:textId="77777777" w:rsidR="000F64D0" w:rsidRPr="00277058" w:rsidRDefault="00F30596">
      <w:pPr>
        <w:pStyle w:val="Listaszerbekezds"/>
        <w:shd w:val="clear" w:color="auto" w:fill="FFFFFF"/>
        <w:ind w:left="284" w:hanging="284"/>
        <w:jc w:val="both"/>
        <w:rPr>
          <w:lang w:val="hu-HU"/>
        </w:rPr>
      </w:pPr>
      <w:r w:rsidRPr="00277058">
        <w:rPr>
          <w:lang w:val="hu-HU"/>
        </w:rPr>
        <w:t>19. mobil illemhely, mobil mosdó, mobil zuhanyozó elhelyezése, árnyékszék építése, meglévő felújítása, helyreállítása, átalakítása, korszerűsítése, bővítése,</w:t>
      </w:r>
    </w:p>
    <w:p w14:paraId="3E30E623" w14:textId="4CA5ADF0" w:rsidR="000F64D0" w:rsidRPr="00277058" w:rsidRDefault="00F30596">
      <w:pPr>
        <w:pStyle w:val="Listaszerbekezds"/>
        <w:shd w:val="clear" w:color="auto" w:fill="FFFFFF"/>
        <w:ind w:left="284" w:hanging="284"/>
        <w:jc w:val="both"/>
        <w:rPr>
          <w:lang w:val="hu-HU"/>
        </w:rPr>
      </w:pPr>
      <w:r w:rsidRPr="00277058">
        <w:rPr>
          <w:lang w:val="hu-HU"/>
        </w:rPr>
        <w:t>20. napenergia-kollektor, szellőző-, klíma-, riasztóberendezés, villámhárító-berendezés, áru- és pénzautomata építményen vagy építményben való elhelyezése,</w:t>
      </w:r>
    </w:p>
    <w:p w14:paraId="74F9ADE5" w14:textId="77777777" w:rsidR="000F64D0" w:rsidRPr="00277058" w:rsidRDefault="00F30596">
      <w:pPr>
        <w:pStyle w:val="Listaszerbekezds"/>
        <w:shd w:val="clear" w:color="auto" w:fill="FFFFFF"/>
        <w:ind w:left="284" w:hanging="284"/>
        <w:jc w:val="both"/>
        <w:rPr>
          <w:lang w:val="hu-HU"/>
        </w:rPr>
      </w:pPr>
      <w:r w:rsidRPr="00277058">
        <w:rPr>
          <w:lang w:val="hu-HU"/>
        </w:rPr>
        <w:t>21. építménynek minősülő, háztartási hulladék elhelyezésére szolgáló hulladékgyűjtő és -tároló, sorompó, árnyékoló elhelyezése,</w:t>
      </w:r>
    </w:p>
    <w:p w14:paraId="29911A96" w14:textId="77777777" w:rsidR="000F64D0" w:rsidRPr="00277058" w:rsidRDefault="00F30596">
      <w:pPr>
        <w:pStyle w:val="Listaszerbekezds"/>
        <w:shd w:val="clear" w:color="auto" w:fill="FFFFFF"/>
        <w:ind w:left="284" w:hanging="284"/>
        <w:jc w:val="both"/>
        <w:rPr>
          <w:lang w:val="hu-HU"/>
        </w:rPr>
      </w:pPr>
      <w:r w:rsidRPr="00277058">
        <w:rPr>
          <w:shd w:val="clear" w:color="auto" w:fill="FFFFFF"/>
          <w:lang w:val="hu-HU"/>
        </w:rPr>
        <w:t>22. zászlótartó oszlop (zászlórúd) építése, amelynek terepszinttől mért magassága a 6,0 métert nem haladja meg,</w:t>
      </w:r>
    </w:p>
    <w:p w14:paraId="3EB5B1A7" w14:textId="77777777" w:rsidR="000F64D0" w:rsidRPr="00277058" w:rsidRDefault="00F30596">
      <w:pPr>
        <w:pStyle w:val="Listaszerbekezds"/>
        <w:shd w:val="clear" w:color="auto" w:fill="FFFFFF"/>
        <w:ind w:left="284" w:hanging="284"/>
        <w:jc w:val="both"/>
        <w:rPr>
          <w:lang w:val="hu-HU"/>
        </w:rPr>
      </w:pPr>
      <w:r w:rsidRPr="00277058">
        <w:rPr>
          <w:shd w:val="clear" w:color="auto" w:fill="FFFFFF"/>
          <w:lang w:val="hu-HU"/>
        </w:rPr>
        <w:t>23. magasles, vadetető, erdei építmény, kilátó építése, amelynek a terepcsatlakozástól mért legfelső pontja az 5,0 m-t nem haladja meg,</w:t>
      </w:r>
    </w:p>
    <w:p w14:paraId="5B6D203E" w14:textId="77777777" w:rsidR="000F64D0" w:rsidRPr="00277058" w:rsidRDefault="00F30596">
      <w:pPr>
        <w:pStyle w:val="Listaszerbekezds"/>
        <w:shd w:val="clear" w:color="auto" w:fill="FFFFFF"/>
        <w:ind w:left="284" w:hanging="284"/>
        <w:jc w:val="both"/>
        <w:rPr>
          <w:lang w:val="hu-HU"/>
        </w:rPr>
      </w:pPr>
      <w:r w:rsidRPr="00277058">
        <w:rPr>
          <w:shd w:val="clear" w:color="auto" w:fill="FFFFFF"/>
          <w:lang w:val="hu-HU"/>
        </w:rPr>
        <w:t>24. közterületen, filmforgatáshoz kapcsolódó építmény építése,</w:t>
      </w:r>
    </w:p>
    <w:p w14:paraId="047ADCCB" w14:textId="77777777" w:rsidR="000F64D0" w:rsidRPr="00277058" w:rsidRDefault="00F30596">
      <w:pPr>
        <w:pStyle w:val="Listaszerbekezds"/>
        <w:shd w:val="clear" w:color="auto" w:fill="FFFFFF"/>
        <w:ind w:left="284" w:hanging="284"/>
        <w:jc w:val="both"/>
        <w:rPr>
          <w:lang w:val="hu-HU"/>
        </w:rPr>
      </w:pPr>
      <w:r w:rsidRPr="00277058">
        <w:rPr>
          <w:lang w:val="hu-HU"/>
        </w:rPr>
        <w:t>25. minden olyan építménynek nem minősülő, de huzamos emberi tartózkodásra alkalmas mobil eszköz (konténer, lakókocsi, sátor), 30 napot meghaladó időtartamra terjedő és valamilyen emberi tevékenység céljára (raktározás, árusítás) szolgáló letelepítése esetében,</w:t>
      </w:r>
    </w:p>
    <w:p w14:paraId="78750B4B" w14:textId="5E43B356" w:rsidR="000F64D0" w:rsidRPr="00277058" w:rsidRDefault="00F30596">
      <w:pPr>
        <w:pStyle w:val="Listaszerbekezds"/>
        <w:shd w:val="clear" w:color="auto" w:fill="FFFFFF"/>
        <w:ind w:left="284" w:hanging="284"/>
        <w:jc w:val="both"/>
        <w:rPr>
          <w:lang w:val="hu-HU"/>
        </w:rPr>
      </w:pPr>
      <w:r w:rsidRPr="00277058">
        <w:rPr>
          <w:lang w:val="hu-HU"/>
        </w:rPr>
        <w:t xml:space="preserve">26. meglévő építmények rendeltetésének – részleges vagy teljes – megváltoztatása esetén, </w:t>
      </w:r>
    </w:p>
    <w:p w14:paraId="3D3F3B40" w14:textId="77777777" w:rsidR="000F64D0" w:rsidRPr="00277058" w:rsidRDefault="00F30596">
      <w:pPr>
        <w:pStyle w:val="Listaszerbekezds"/>
        <w:shd w:val="clear" w:color="auto" w:fill="FFFFFF"/>
        <w:ind w:left="284" w:hanging="284"/>
        <w:jc w:val="both"/>
        <w:rPr>
          <w:lang w:val="hu-HU"/>
        </w:rPr>
      </w:pPr>
      <w:r w:rsidRPr="00277058">
        <w:rPr>
          <w:lang w:val="hu-HU"/>
        </w:rPr>
        <w:t>27. reklámok és reklámhordozók elhelyezésénél,</w:t>
      </w:r>
    </w:p>
    <w:p w14:paraId="3DD0DB98" w14:textId="77777777" w:rsidR="000F64D0" w:rsidRPr="002505AF" w:rsidRDefault="00F30596">
      <w:pPr>
        <w:shd w:val="clear" w:color="auto" w:fill="FFFFFF"/>
        <w:jc w:val="both"/>
      </w:pPr>
      <w:r w:rsidRPr="002505AF">
        <w:t xml:space="preserve">28. utcabútor elhelyezésénél, </w:t>
      </w:r>
    </w:p>
    <w:p w14:paraId="10852BCA" w14:textId="4505FC92" w:rsidR="000F64D0" w:rsidRPr="002505AF" w:rsidRDefault="00F30596">
      <w:pPr>
        <w:shd w:val="clear" w:color="auto" w:fill="FFFFFF"/>
        <w:jc w:val="both"/>
      </w:pPr>
      <w:r w:rsidRPr="00B17DA9">
        <w:t xml:space="preserve">29. településképi és településszerkezeti szempontból meghatározó történelmi településrészen, kialakult településrészen, </w:t>
      </w:r>
      <w:r w:rsidR="00A20D83" w:rsidRPr="00B17DA9">
        <w:t>szőlő-kiskertes</w:t>
      </w:r>
      <w:r w:rsidRPr="00B17DA9">
        <w:t xml:space="preserve"> területeken:</w:t>
      </w:r>
    </w:p>
    <w:p w14:paraId="5FEDA87E" w14:textId="77777777" w:rsidR="000F64D0" w:rsidRPr="00A20D83" w:rsidRDefault="00F30596">
      <w:pPr>
        <w:pStyle w:val="abFelsorols"/>
        <w:tabs>
          <w:tab w:val="left" w:pos="2694"/>
        </w:tabs>
        <w:ind w:left="426" w:right="0" w:firstLine="0"/>
        <w:rPr>
          <w:rFonts w:ascii="Times New Roman" w:eastAsia="Times New Roman" w:hAnsi="Times New Roman" w:cs="Times New Roman"/>
          <w:sz w:val="24"/>
          <w:szCs w:val="24"/>
          <w:lang w:val="hu-HU"/>
        </w:rPr>
      </w:pPr>
      <w:r w:rsidRPr="00BC32DC">
        <w:rPr>
          <w:rFonts w:ascii="Times New Roman" w:hAnsi="Times New Roman"/>
          <w:sz w:val="24"/>
          <w:szCs w:val="24"/>
          <w:lang w:val="hu-HU"/>
        </w:rPr>
        <w:t>a) építmény kirakatának kialakítása,</w:t>
      </w:r>
    </w:p>
    <w:p w14:paraId="3B65C7E2" w14:textId="77777777" w:rsidR="000F64D0" w:rsidRPr="00A20D83" w:rsidRDefault="00F30596">
      <w:pPr>
        <w:pStyle w:val="abFelsorols"/>
        <w:tabs>
          <w:tab w:val="left" w:pos="2694"/>
        </w:tabs>
        <w:ind w:left="426" w:right="0" w:firstLine="0"/>
        <w:rPr>
          <w:rFonts w:ascii="Times New Roman" w:eastAsia="Times New Roman" w:hAnsi="Times New Roman" w:cs="Times New Roman"/>
          <w:sz w:val="24"/>
          <w:szCs w:val="24"/>
          <w:lang w:val="hu-HU"/>
        </w:rPr>
      </w:pPr>
      <w:r w:rsidRPr="00A20D83">
        <w:rPr>
          <w:rFonts w:ascii="Times New Roman" w:hAnsi="Times New Roman"/>
          <w:sz w:val="24"/>
          <w:szCs w:val="24"/>
          <w:lang w:val="hu-HU"/>
        </w:rPr>
        <w:t xml:space="preserve">b) előtető, napvédő ponyva kialakítása, </w:t>
      </w:r>
    </w:p>
    <w:p w14:paraId="4AB20856" w14:textId="77777777" w:rsidR="000F64D0" w:rsidRPr="00277058" w:rsidRDefault="00F30596">
      <w:pPr>
        <w:pStyle w:val="abFelsorols"/>
        <w:tabs>
          <w:tab w:val="left" w:pos="2694"/>
        </w:tabs>
        <w:ind w:left="426" w:right="0" w:firstLine="0"/>
        <w:rPr>
          <w:rFonts w:ascii="Times New Roman" w:eastAsia="Times New Roman" w:hAnsi="Times New Roman" w:cs="Times New Roman"/>
          <w:sz w:val="24"/>
          <w:szCs w:val="24"/>
          <w:lang w:val="hu-HU"/>
        </w:rPr>
      </w:pPr>
      <w:r w:rsidRPr="00A20D83">
        <w:rPr>
          <w:rFonts w:ascii="Times New Roman" w:hAnsi="Times New Roman"/>
          <w:sz w:val="24"/>
          <w:szCs w:val="24"/>
          <w:lang w:val="hu-HU"/>
        </w:rPr>
        <w:t>c) cégér, cégfelirat, címtábla kialakítása esetén.</w:t>
      </w:r>
      <w:r w:rsidRPr="00277058">
        <w:rPr>
          <w:rFonts w:ascii="Times New Roman" w:hAnsi="Times New Roman"/>
          <w:sz w:val="24"/>
          <w:szCs w:val="24"/>
          <w:lang w:val="hu-HU"/>
        </w:rPr>
        <w:t xml:space="preserve"> </w:t>
      </w:r>
    </w:p>
    <w:p w14:paraId="52619139" w14:textId="77777777" w:rsidR="000F64D0" w:rsidRPr="00277058" w:rsidRDefault="000F64D0">
      <w:pPr>
        <w:pStyle w:val="Szvegtrzs"/>
        <w:spacing w:after="0"/>
        <w:ind w:left="0" w:right="0"/>
        <w:rPr>
          <w:rFonts w:ascii="Times New Roman" w:eastAsia="Times New Roman" w:hAnsi="Times New Roman" w:cs="Times New Roman"/>
          <w:sz w:val="24"/>
          <w:szCs w:val="24"/>
          <w:lang w:val="hu-HU"/>
        </w:rPr>
      </w:pPr>
    </w:p>
    <w:p w14:paraId="040D20E9" w14:textId="77777777" w:rsidR="000F64D0" w:rsidRPr="00277058" w:rsidRDefault="00F30596">
      <w:pPr>
        <w:pStyle w:val="Szakasz"/>
        <w:spacing w:after="0"/>
        <w:ind w:left="0" w:righ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26. §</w:t>
      </w:r>
    </w:p>
    <w:p w14:paraId="06B43F06" w14:textId="77777777" w:rsidR="000F64D0" w:rsidRPr="00277058" w:rsidRDefault="000F64D0">
      <w:pPr>
        <w:pStyle w:val="Szakasz"/>
        <w:spacing w:after="0"/>
        <w:ind w:left="0" w:right="0"/>
        <w:rPr>
          <w:rFonts w:ascii="Times New Roman" w:eastAsia="Times New Roman" w:hAnsi="Times New Roman" w:cs="Times New Roman"/>
          <w:sz w:val="24"/>
          <w:szCs w:val="24"/>
          <w:lang w:val="hu-HU"/>
        </w:rPr>
      </w:pPr>
    </w:p>
    <w:p w14:paraId="4BE27B62" w14:textId="6643C833" w:rsidR="000F64D0" w:rsidRPr="00277058" w:rsidRDefault="00F30596">
      <w:pPr>
        <w:pStyle w:val="Szakasz"/>
        <w:spacing w:after="0"/>
        <w:ind w:left="0" w:right="0"/>
        <w:rPr>
          <w:rFonts w:ascii="Times New Roman" w:eastAsia="Times New Roman" w:hAnsi="Times New Roman" w:cs="Times New Roman"/>
          <w:sz w:val="24"/>
          <w:szCs w:val="24"/>
          <w:lang w:val="hu-HU"/>
        </w:rPr>
      </w:pPr>
      <w:r w:rsidRPr="00277058">
        <w:rPr>
          <w:rFonts w:ascii="Times New Roman" w:hAnsi="Times New Roman"/>
          <w:sz w:val="24"/>
          <w:szCs w:val="24"/>
          <w:lang w:val="hu-HU"/>
        </w:rPr>
        <w:t>(1) A polgármester a rendelet 2</w:t>
      </w:r>
      <w:r w:rsidR="007D6540" w:rsidRPr="00277058">
        <w:rPr>
          <w:rFonts w:ascii="Times New Roman" w:hAnsi="Times New Roman"/>
          <w:sz w:val="24"/>
          <w:szCs w:val="24"/>
          <w:lang w:val="hu-HU"/>
        </w:rPr>
        <w:t>5</w:t>
      </w:r>
      <w:r w:rsidRPr="00277058">
        <w:rPr>
          <w:rFonts w:ascii="Times New Roman" w:hAnsi="Times New Roman"/>
          <w:sz w:val="24"/>
          <w:szCs w:val="24"/>
          <w:lang w:val="hu-HU"/>
        </w:rPr>
        <w:t>. §-a szerinti tervezett tevékenységet – kikötéssel vagy a nélkül – tudomásul veszi, és a bejelentőt erről a tényről a határozat megküldésével értesíti, ha a bejelentés</w:t>
      </w:r>
    </w:p>
    <w:p w14:paraId="4AA42CE7" w14:textId="77777777" w:rsidR="000F64D0" w:rsidRPr="00277058" w:rsidRDefault="00F30596">
      <w:pPr>
        <w:pStyle w:val="aFelsorols"/>
        <w:spacing w:after="0"/>
        <w:ind w:left="0" w:righ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a) megfelel a jogszabályi előírásoknak, </w:t>
      </w:r>
    </w:p>
    <w:p w14:paraId="175B6CA4" w14:textId="77777777" w:rsidR="000F64D0" w:rsidRPr="00277058" w:rsidRDefault="00F30596">
      <w:pPr>
        <w:pStyle w:val="aFelsorols"/>
        <w:spacing w:after="0"/>
        <w:ind w:left="0" w:righ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tervezett tevékenység illeszkedik a településképbe,</w:t>
      </w:r>
    </w:p>
    <w:p w14:paraId="29639770" w14:textId="77777777" w:rsidR="000F64D0" w:rsidRPr="00277058" w:rsidRDefault="00F30596">
      <w:pPr>
        <w:pStyle w:val="aFelsorols"/>
        <w:spacing w:after="0"/>
        <w:ind w:left="0" w:righ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c) a tervezett tevékenység illeszkedik a szomszédos és a környező beépítés sajátosságaihoz, valamint az azokat határoló közterületek rendeltetésszerű és biztonságos használatát indokolatlan mértékben nem zavarja, illetve nem korlátozza.</w:t>
      </w:r>
    </w:p>
    <w:p w14:paraId="6CB55E94" w14:textId="51644430" w:rsidR="000F64D0" w:rsidRPr="00277058" w:rsidRDefault="00F30596">
      <w:pPr>
        <w:pStyle w:val="5Bekezds"/>
        <w:spacing w:after="0"/>
        <w:ind w:left="0" w:right="0"/>
        <w:rPr>
          <w:rFonts w:ascii="Times New Roman" w:eastAsia="Times New Roman" w:hAnsi="Times New Roman" w:cs="Times New Roman"/>
          <w:sz w:val="24"/>
          <w:szCs w:val="24"/>
          <w:lang w:val="hu-HU"/>
        </w:rPr>
      </w:pPr>
      <w:r w:rsidRPr="00277058">
        <w:rPr>
          <w:rFonts w:ascii="Times New Roman" w:hAnsi="Times New Roman"/>
          <w:sz w:val="24"/>
          <w:szCs w:val="24"/>
          <w:lang w:val="hu-HU"/>
        </w:rPr>
        <w:t>(2) A polgármester megtiltja a rendelet 2</w:t>
      </w:r>
      <w:r w:rsidR="007D6540" w:rsidRPr="00277058">
        <w:rPr>
          <w:rFonts w:ascii="Times New Roman" w:hAnsi="Times New Roman"/>
          <w:sz w:val="24"/>
          <w:szCs w:val="24"/>
          <w:lang w:val="hu-HU"/>
        </w:rPr>
        <w:t>5</w:t>
      </w:r>
      <w:r w:rsidRPr="00277058">
        <w:rPr>
          <w:rFonts w:ascii="Times New Roman" w:hAnsi="Times New Roman"/>
          <w:sz w:val="24"/>
          <w:szCs w:val="24"/>
          <w:lang w:val="hu-HU"/>
        </w:rPr>
        <w:t xml:space="preserve">. §-a szerinti tervezett tevékenység megkezdését és – a megtiltás indokainak ismertetése mellett – figyelmezteti a bejelentőt a tevékenység bejelentés nélküli elkezdésének és lefolytatásának jogkövetkezményeire, ha </w:t>
      </w:r>
    </w:p>
    <w:p w14:paraId="04FA4B21" w14:textId="77777777" w:rsidR="000F64D0" w:rsidRPr="00277058" w:rsidRDefault="00F30596">
      <w:pPr>
        <w:pStyle w:val="aFelsorols"/>
        <w:spacing w:after="0"/>
        <w:ind w:left="0" w:right="0"/>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a) a bejelentés nem felel meg a jogszabályi előírásoknak, </w:t>
      </w:r>
    </w:p>
    <w:p w14:paraId="1120F21B" w14:textId="77777777" w:rsidR="000F64D0" w:rsidRPr="00277058" w:rsidRDefault="00F30596">
      <w:pPr>
        <w:pStyle w:val="aFelsorol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b) a tervezett tevékenység nem illeszkedik a településképbe,</w:t>
      </w:r>
    </w:p>
    <w:p w14:paraId="37F4A35E"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 xml:space="preserve">c) a tervezett tevékenység nem illeszkedik a szomszédos és a környező beépítés sajátosságaihoz, </w:t>
      </w:r>
      <w:proofErr w:type="gramStart"/>
      <w:r w:rsidRPr="00277058">
        <w:rPr>
          <w:rFonts w:ascii="Times New Roman" w:hAnsi="Times New Roman"/>
          <w:sz w:val="24"/>
          <w:szCs w:val="24"/>
          <w:lang w:val="hu-HU"/>
        </w:rPr>
        <w:t>illetve</w:t>
      </w:r>
      <w:proofErr w:type="gramEnd"/>
      <w:r w:rsidRPr="00277058">
        <w:rPr>
          <w:rFonts w:ascii="Times New Roman" w:hAnsi="Times New Roman"/>
          <w:sz w:val="24"/>
          <w:szCs w:val="24"/>
          <w:lang w:val="hu-HU"/>
        </w:rPr>
        <w:t xml:space="preserve"> ha a bejelentés és az ahhoz csatolt dokumentáció nem igazolja, hogy az új rendeltetés a környező ingatlanok, valamint a határoló közterületek rendeltetésszerű és biztonságos használatát indokolatlan mértékben nem zavarja, illetve nem korlátozza.</w:t>
      </w:r>
    </w:p>
    <w:p w14:paraId="3F2C1169" w14:textId="77777777" w:rsidR="000F64D0" w:rsidRPr="00277058" w:rsidRDefault="000F64D0">
      <w:pPr>
        <w:pStyle w:val="Szvegtrzs"/>
        <w:spacing w:after="0"/>
        <w:ind w:left="0"/>
        <w:jc w:val="center"/>
        <w:rPr>
          <w:rFonts w:ascii="Times New Roman" w:hAnsi="Times New Roman"/>
          <w:lang w:val="hu-HU"/>
        </w:rPr>
      </w:pPr>
    </w:p>
    <w:p w14:paraId="18A4AED5" w14:textId="77777777" w:rsidR="00F30596" w:rsidRPr="00277058" w:rsidRDefault="00F30596">
      <w:pPr>
        <w:pStyle w:val="Szvegtrzs"/>
        <w:spacing w:after="0"/>
        <w:ind w:left="0"/>
        <w:jc w:val="center"/>
        <w:rPr>
          <w:rFonts w:ascii="Times New Roman" w:hAnsi="Times New Roman"/>
          <w:lang w:val="hu-HU"/>
        </w:rPr>
      </w:pPr>
    </w:p>
    <w:p w14:paraId="00D3D203"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VII. Fejezet</w:t>
      </w:r>
    </w:p>
    <w:p w14:paraId="592C6C25" w14:textId="77777777" w:rsidR="000F64D0" w:rsidRPr="00277058" w:rsidRDefault="000F64D0">
      <w:pPr>
        <w:pStyle w:val="Szvegtrzs"/>
        <w:spacing w:after="0"/>
        <w:ind w:left="0"/>
        <w:jc w:val="center"/>
        <w:rPr>
          <w:rFonts w:ascii="Times New Roman" w:eastAsia="Times New Roman" w:hAnsi="Times New Roman" w:cs="Times New Roman"/>
          <w:b/>
          <w:bCs/>
          <w:sz w:val="24"/>
          <w:szCs w:val="24"/>
          <w:lang w:val="hu-HU"/>
        </w:rPr>
      </w:pPr>
    </w:p>
    <w:p w14:paraId="183DA3FB"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A településképi követelmények megszegésének esetei és jogkövetkezményei,</w:t>
      </w:r>
    </w:p>
    <w:p w14:paraId="0FC89FA4"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településképi kötelezési eljárás szabályai</w:t>
      </w:r>
    </w:p>
    <w:p w14:paraId="1EA106AF"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228A3294" w14:textId="77777777" w:rsidR="000F64D0" w:rsidRPr="00277058" w:rsidRDefault="00F30596">
      <w:pPr>
        <w:pStyle w:val="Szakasz"/>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27. §</w:t>
      </w:r>
    </w:p>
    <w:p w14:paraId="2AC32ACA" w14:textId="77777777" w:rsidR="000F64D0" w:rsidRPr="00277058" w:rsidRDefault="000F64D0">
      <w:pPr>
        <w:pStyle w:val="Szakasz"/>
        <w:spacing w:after="0"/>
        <w:ind w:left="0"/>
        <w:rPr>
          <w:rFonts w:ascii="Times New Roman" w:eastAsia="Times New Roman" w:hAnsi="Times New Roman" w:cs="Times New Roman"/>
          <w:sz w:val="24"/>
          <w:szCs w:val="24"/>
          <w:lang w:val="hu-HU"/>
        </w:rPr>
      </w:pPr>
    </w:p>
    <w:p w14:paraId="1C4D44C0" w14:textId="77777777"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 Településképi kötelezési eljárás hivatalból, vagy kérelemre folytatható le.</w:t>
      </w:r>
    </w:p>
    <w:p w14:paraId="5B534A85" w14:textId="76EDBB14"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(2) Az eljárás lefolytatása az</w:t>
      </w:r>
      <w:r w:rsidRPr="00277058">
        <w:rPr>
          <w:sz w:val="24"/>
          <w:szCs w:val="24"/>
          <w:lang w:val="hu-HU"/>
        </w:rPr>
        <w:t xml:space="preserve"> általános közigazgatási rendtartásról</w:t>
      </w:r>
      <w:r w:rsidRPr="00277058">
        <w:rPr>
          <w:rFonts w:ascii="Times New Roman" w:hAnsi="Times New Roman"/>
          <w:sz w:val="24"/>
          <w:szCs w:val="24"/>
          <w:lang w:val="hu-HU"/>
        </w:rPr>
        <w:t xml:space="preserve"> szóló </w:t>
      </w:r>
      <w:r w:rsidRPr="00277058">
        <w:rPr>
          <w:sz w:val="24"/>
          <w:szCs w:val="24"/>
          <w:lang w:val="hu-HU"/>
        </w:rPr>
        <w:t xml:space="preserve">2016. évi CL. törvény </w:t>
      </w:r>
      <w:r w:rsidRPr="00277058">
        <w:rPr>
          <w:rFonts w:ascii="Times New Roman" w:hAnsi="Times New Roman"/>
          <w:sz w:val="24"/>
          <w:szCs w:val="24"/>
          <w:lang w:val="hu-HU"/>
        </w:rPr>
        <w:t>szabályai alapján történik.</w:t>
      </w:r>
    </w:p>
    <w:p w14:paraId="255EC92D"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(3) A kérelemnek tartalmaznia kell a bejelentés tárgyát képező ingatlan pontos címét és a bejelentés indoklását, valamint a bejelentő nevét, értesítési címét és egyéb elérhetőségét (e-mail, telefon).</w:t>
      </w:r>
    </w:p>
    <w:p w14:paraId="40589CAA" w14:textId="77777777" w:rsidR="000F64D0" w:rsidRPr="00277058" w:rsidRDefault="00F30596">
      <w:pPr>
        <w:pStyle w:val="5Bekezd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(4) Hivatalból történő eljárás (ellenőrzési tevékenység) szabályai:</w:t>
      </w:r>
    </w:p>
    <w:p w14:paraId="227EED04"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a) az eljárás lefolytatására okot adó körülmény észlelésétől vagy tudomásszerzéstől számított 15 napon belül meg kell indítani az eljárást, az ingatlan tulajdonosának egyidejű értesítése mellett,</w:t>
      </w:r>
    </w:p>
    <w:p w14:paraId="7A578253" w14:textId="77777777" w:rsidR="000F64D0" w:rsidRPr="00277058" w:rsidRDefault="00F30596">
      <w:pPr>
        <w:pStyle w:val="aFelsorols"/>
        <w:spacing w:after="0"/>
        <w:ind w:left="0"/>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jogszabályokban foglaltak megszegése esetén, amennyiben a felszólítást követően önkéntesen nem került sor a jogszabálysértés megszüntetésére, a polgármester önkormányzati településkép-védelmi bírságot szab ki, amelynek összege:</w:t>
      </w:r>
    </w:p>
    <w:p w14:paraId="0A2F9C1F" w14:textId="77777777" w:rsidR="000F64D0" w:rsidRPr="00277058" w:rsidRDefault="00F30596">
      <w:pPr>
        <w:pStyle w:val="abFelsorols"/>
        <w:ind w:left="426" w:hanging="426"/>
        <w:rPr>
          <w:rFonts w:ascii="Times New Roman" w:eastAsia="Times New Roman" w:hAnsi="Times New Roman" w:cs="Times New Roman"/>
          <w:sz w:val="24"/>
          <w:szCs w:val="24"/>
          <w:lang w:val="hu-HU"/>
        </w:rPr>
      </w:pPr>
      <w:proofErr w:type="spellStart"/>
      <w:r w:rsidRPr="00277058">
        <w:rPr>
          <w:rFonts w:ascii="Times New Roman" w:hAnsi="Times New Roman"/>
          <w:sz w:val="24"/>
          <w:szCs w:val="24"/>
          <w:lang w:val="hu-HU"/>
        </w:rPr>
        <w:t>ba</w:t>
      </w:r>
      <w:proofErr w:type="spellEnd"/>
      <w:r w:rsidRPr="00277058">
        <w:rPr>
          <w:rFonts w:ascii="Times New Roman" w:hAnsi="Times New Roman"/>
          <w:sz w:val="24"/>
          <w:szCs w:val="24"/>
          <w:lang w:val="hu-HU"/>
        </w:rPr>
        <w:t xml:space="preserve">) településképi bejelentési kötelezettség elmulasztása esetén </w:t>
      </w:r>
      <w:proofErr w:type="gramStart"/>
      <w:r w:rsidRPr="00277058">
        <w:rPr>
          <w:rFonts w:ascii="Times New Roman" w:hAnsi="Times New Roman"/>
          <w:sz w:val="24"/>
          <w:szCs w:val="24"/>
          <w:lang w:val="hu-HU"/>
        </w:rPr>
        <w:t>100.000,-</w:t>
      </w:r>
      <w:proofErr w:type="gramEnd"/>
      <w:r w:rsidRPr="00277058">
        <w:rPr>
          <w:rFonts w:ascii="Times New Roman" w:hAnsi="Times New Roman"/>
          <w:sz w:val="24"/>
          <w:szCs w:val="24"/>
          <w:lang w:val="hu-HU"/>
        </w:rPr>
        <w:t xml:space="preserve"> Forint,</w:t>
      </w:r>
    </w:p>
    <w:p w14:paraId="5F850F60" w14:textId="77777777" w:rsidR="000F64D0" w:rsidRPr="00277058" w:rsidRDefault="00F30596">
      <w:pPr>
        <w:pStyle w:val="abFelsorols"/>
        <w:ind w:left="426" w:hanging="426"/>
        <w:rPr>
          <w:rFonts w:ascii="Times New Roman" w:eastAsia="Times New Roman" w:hAnsi="Times New Roman" w:cs="Times New Roman"/>
          <w:sz w:val="24"/>
          <w:szCs w:val="24"/>
          <w:lang w:val="hu-HU"/>
        </w:rPr>
      </w:pPr>
      <w:proofErr w:type="spellStart"/>
      <w:r w:rsidRPr="00277058">
        <w:rPr>
          <w:rFonts w:ascii="Times New Roman" w:hAnsi="Times New Roman"/>
          <w:sz w:val="24"/>
          <w:szCs w:val="24"/>
          <w:lang w:val="hu-HU"/>
        </w:rPr>
        <w:t>bb</w:t>
      </w:r>
      <w:proofErr w:type="spellEnd"/>
      <w:r w:rsidRPr="00277058">
        <w:rPr>
          <w:rFonts w:ascii="Times New Roman" w:hAnsi="Times New Roman"/>
          <w:sz w:val="24"/>
          <w:szCs w:val="24"/>
          <w:lang w:val="hu-HU"/>
        </w:rPr>
        <w:t xml:space="preserve">) a polgármester tiltása ellenére végzett tevékenység esetén </w:t>
      </w:r>
      <w:proofErr w:type="gramStart"/>
      <w:r w:rsidRPr="00277058">
        <w:rPr>
          <w:rFonts w:ascii="Times New Roman" w:hAnsi="Times New Roman"/>
          <w:sz w:val="24"/>
          <w:szCs w:val="24"/>
          <w:lang w:val="hu-HU"/>
        </w:rPr>
        <w:t>200.000,-</w:t>
      </w:r>
      <w:proofErr w:type="gramEnd"/>
      <w:r w:rsidRPr="00277058">
        <w:rPr>
          <w:rFonts w:ascii="Times New Roman" w:hAnsi="Times New Roman"/>
          <w:sz w:val="24"/>
          <w:szCs w:val="24"/>
          <w:lang w:val="hu-HU"/>
        </w:rPr>
        <w:t xml:space="preserve"> Forint,</w:t>
      </w:r>
    </w:p>
    <w:p w14:paraId="0EABC5F9" w14:textId="77777777" w:rsidR="000F64D0" w:rsidRPr="00277058" w:rsidRDefault="00F30596">
      <w:pPr>
        <w:pStyle w:val="abFelsorols"/>
        <w:ind w:left="426" w:hanging="426"/>
        <w:rPr>
          <w:rFonts w:ascii="Times New Roman" w:eastAsia="Times New Roman" w:hAnsi="Times New Roman" w:cs="Times New Roman"/>
          <w:sz w:val="24"/>
          <w:szCs w:val="24"/>
          <w:lang w:val="hu-HU"/>
        </w:rPr>
      </w:pPr>
      <w:proofErr w:type="spellStart"/>
      <w:r w:rsidRPr="00277058">
        <w:rPr>
          <w:rFonts w:ascii="Times New Roman" w:hAnsi="Times New Roman"/>
          <w:sz w:val="24"/>
          <w:szCs w:val="24"/>
          <w:lang w:val="hu-HU"/>
        </w:rPr>
        <w:t>bc</w:t>
      </w:r>
      <w:proofErr w:type="spellEnd"/>
      <w:r w:rsidRPr="00277058">
        <w:rPr>
          <w:rFonts w:ascii="Times New Roman" w:hAnsi="Times New Roman"/>
          <w:sz w:val="24"/>
          <w:szCs w:val="24"/>
          <w:lang w:val="hu-HU"/>
        </w:rPr>
        <w:t xml:space="preserve">) a bejelentési dokumentációban foglaltaktól eltérő tevékenység folytatása esetén az eltérés mértékétől függően legalább 200.000,- Forint, legfeljebb </w:t>
      </w:r>
      <w:proofErr w:type="gramStart"/>
      <w:r w:rsidRPr="00277058">
        <w:rPr>
          <w:rFonts w:ascii="Times New Roman" w:hAnsi="Times New Roman"/>
          <w:sz w:val="24"/>
          <w:szCs w:val="24"/>
          <w:lang w:val="hu-HU"/>
        </w:rPr>
        <w:t>500.000,-</w:t>
      </w:r>
      <w:proofErr w:type="gramEnd"/>
      <w:r w:rsidRPr="00277058">
        <w:rPr>
          <w:rFonts w:ascii="Times New Roman" w:hAnsi="Times New Roman"/>
          <w:sz w:val="24"/>
          <w:szCs w:val="24"/>
          <w:lang w:val="hu-HU"/>
        </w:rPr>
        <w:t xml:space="preserve"> Forint,</w:t>
      </w:r>
    </w:p>
    <w:p w14:paraId="6ED68ABD" w14:textId="77777777" w:rsidR="000F64D0" w:rsidRPr="00277058" w:rsidRDefault="00F30596">
      <w:pPr>
        <w:pStyle w:val="abFelsorols"/>
        <w:ind w:left="426" w:hanging="426"/>
        <w:rPr>
          <w:rFonts w:ascii="Times New Roman" w:eastAsia="Times New Roman" w:hAnsi="Times New Roman" w:cs="Times New Roman"/>
          <w:sz w:val="24"/>
          <w:szCs w:val="24"/>
          <w:lang w:val="hu-HU"/>
        </w:rPr>
      </w:pPr>
      <w:proofErr w:type="spellStart"/>
      <w:r w:rsidRPr="00277058">
        <w:rPr>
          <w:rFonts w:ascii="Times New Roman" w:hAnsi="Times New Roman"/>
          <w:sz w:val="24"/>
          <w:szCs w:val="24"/>
          <w:lang w:val="hu-HU"/>
        </w:rPr>
        <w:t>bd</w:t>
      </w:r>
      <w:proofErr w:type="spellEnd"/>
      <w:r w:rsidRPr="00277058">
        <w:rPr>
          <w:rFonts w:ascii="Times New Roman" w:hAnsi="Times New Roman"/>
          <w:sz w:val="24"/>
          <w:szCs w:val="24"/>
          <w:lang w:val="hu-HU"/>
        </w:rPr>
        <w:t xml:space="preserve">) településképi kötelezésben foglaltak végre nem hajtása esetén alkalmanként legalább 500.000,- Forint, legfeljebb </w:t>
      </w:r>
      <w:proofErr w:type="gramStart"/>
      <w:r w:rsidRPr="00277058">
        <w:rPr>
          <w:rFonts w:ascii="Times New Roman" w:hAnsi="Times New Roman"/>
          <w:sz w:val="24"/>
          <w:szCs w:val="24"/>
          <w:lang w:val="hu-HU"/>
        </w:rPr>
        <w:t>1.000.000,-</w:t>
      </w:r>
      <w:proofErr w:type="gramEnd"/>
      <w:r w:rsidRPr="00277058">
        <w:rPr>
          <w:rFonts w:ascii="Times New Roman" w:hAnsi="Times New Roman"/>
          <w:sz w:val="24"/>
          <w:szCs w:val="24"/>
          <w:lang w:val="hu-HU"/>
        </w:rPr>
        <w:t xml:space="preserve"> Forint.</w:t>
      </w:r>
    </w:p>
    <w:p w14:paraId="37957816" w14:textId="77777777" w:rsidR="000F64D0" w:rsidRPr="00277058" w:rsidRDefault="00F30596">
      <w:pPr>
        <w:pStyle w:val="Szvegtrzs"/>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(5) Az önkormányzati településkép-védelmi bírság kiszabásánál mérlegelni kell különösen:</w:t>
      </w:r>
    </w:p>
    <w:p w14:paraId="7C2CAE8B" w14:textId="77777777" w:rsidR="000F64D0" w:rsidRPr="00277058" w:rsidRDefault="00F30596">
      <w:pPr>
        <w:pStyle w:val="aFelsorols"/>
        <w:spacing w:after="0"/>
        <w:ind w:left="284"/>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a) a jogsértéssel okozott hátrányt, ideértve a hátrány megelőzésével, elhárításával, helyreállításával kapcsolatban felmerült költségeket, illetve a jogsértéssel elért előny mértékét,</w:t>
      </w:r>
    </w:p>
    <w:p w14:paraId="5931006F" w14:textId="77777777" w:rsidR="000F64D0" w:rsidRPr="00277058" w:rsidRDefault="00F30596">
      <w:pPr>
        <w:pStyle w:val="aFelsorols"/>
        <w:spacing w:after="0"/>
        <w:ind w:left="284"/>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b) a jogsértéssel okozott hátrány visszafordíthatóságát,</w:t>
      </w:r>
    </w:p>
    <w:p w14:paraId="47EA7891" w14:textId="77777777" w:rsidR="000F64D0" w:rsidRPr="00277058" w:rsidRDefault="00F30596">
      <w:pPr>
        <w:pStyle w:val="aFelsorols"/>
        <w:spacing w:after="0"/>
        <w:ind w:left="284"/>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c) a jogsértéssel érintettek körének nagyságát,</w:t>
      </w:r>
    </w:p>
    <w:p w14:paraId="09202F24" w14:textId="77777777" w:rsidR="000F64D0" w:rsidRPr="00277058" w:rsidRDefault="00F30596">
      <w:pPr>
        <w:pStyle w:val="aFelsorols"/>
        <w:spacing w:after="0"/>
        <w:ind w:left="284"/>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d) a jogsértő állapot időtartamát,</w:t>
      </w:r>
    </w:p>
    <w:p w14:paraId="32BD311A" w14:textId="77777777" w:rsidR="000F64D0" w:rsidRPr="00277058" w:rsidRDefault="00F30596">
      <w:pPr>
        <w:pStyle w:val="aFelsorols"/>
        <w:spacing w:after="0"/>
        <w:ind w:left="284"/>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e) a jogsértő magatartás ismétlődését és gyakoriságát,</w:t>
      </w:r>
    </w:p>
    <w:p w14:paraId="1F116EB1" w14:textId="77777777" w:rsidR="000F64D0" w:rsidRPr="00277058" w:rsidRDefault="00F30596">
      <w:pPr>
        <w:pStyle w:val="aFelsorols"/>
        <w:spacing w:after="0"/>
        <w:ind w:left="284"/>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f) a jogsértést elkövető eljárást segítő, együttműködő magatartását, valamint</w:t>
      </w:r>
    </w:p>
    <w:p w14:paraId="7AD03146" w14:textId="77777777" w:rsidR="000F64D0" w:rsidRPr="00277058" w:rsidRDefault="00F30596">
      <w:pPr>
        <w:pStyle w:val="aFelsorols"/>
        <w:spacing w:after="0"/>
        <w:ind w:left="284"/>
        <w:jc w:val="both"/>
        <w:rPr>
          <w:rFonts w:ascii="Times New Roman" w:eastAsia="Times New Roman" w:hAnsi="Times New Roman" w:cs="Times New Roman"/>
          <w:sz w:val="24"/>
          <w:szCs w:val="24"/>
          <w:lang w:val="hu-HU"/>
        </w:rPr>
      </w:pPr>
      <w:r w:rsidRPr="00277058">
        <w:rPr>
          <w:rFonts w:ascii="Times New Roman" w:hAnsi="Times New Roman"/>
          <w:sz w:val="24"/>
          <w:szCs w:val="24"/>
          <w:lang w:val="hu-HU"/>
        </w:rPr>
        <w:t>g) a jogsértést elkövető gazdasági súlyát.</w:t>
      </w:r>
    </w:p>
    <w:p w14:paraId="7D6F3072" w14:textId="6655BE5B" w:rsidR="00427A80" w:rsidRPr="00277058" w:rsidRDefault="00427A80" w:rsidP="00427A80">
      <w:pPr>
        <w:pStyle w:val="Szvegtrzs"/>
        <w:spacing w:after="0"/>
        <w:ind w:left="0"/>
        <w:jc w:val="center"/>
        <w:rPr>
          <w:lang w:val="hu-HU"/>
        </w:rPr>
      </w:pPr>
    </w:p>
    <w:p w14:paraId="0274987B" w14:textId="4E0A5DFB" w:rsidR="0037106E" w:rsidRPr="00277058" w:rsidRDefault="0037106E" w:rsidP="00427A80">
      <w:pPr>
        <w:pStyle w:val="Szvegtrzs"/>
        <w:spacing w:after="0"/>
        <w:ind w:left="0"/>
        <w:jc w:val="center"/>
        <w:rPr>
          <w:lang w:val="hu-HU"/>
        </w:rPr>
      </w:pPr>
    </w:p>
    <w:p w14:paraId="7EC441F8" w14:textId="4A23CB7E" w:rsidR="0037106E" w:rsidRPr="00277058" w:rsidRDefault="0037106E" w:rsidP="00427A80">
      <w:pPr>
        <w:pStyle w:val="Szvegtrzs"/>
        <w:spacing w:after="0"/>
        <w:ind w:left="0"/>
        <w:jc w:val="center"/>
        <w:rPr>
          <w:lang w:val="hu-HU"/>
        </w:rPr>
      </w:pPr>
    </w:p>
    <w:p w14:paraId="5A42791D" w14:textId="77777777" w:rsidR="0037106E" w:rsidRPr="00277058" w:rsidRDefault="0037106E" w:rsidP="00427A80">
      <w:pPr>
        <w:pStyle w:val="Szvegtrzs"/>
        <w:spacing w:after="0"/>
        <w:ind w:left="0"/>
        <w:jc w:val="center"/>
        <w:rPr>
          <w:lang w:val="hu-HU"/>
        </w:rPr>
      </w:pPr>
    </w:p>
    <w:p w14:paraId="4CA26A87" w14:textId="77777777" w:rsidR="00427A80" w:rsidRPr="00277058" w:rsidRDefault="00427A80">
      <w:pPr>
        <w:pStyle w:val="Szvegtrzs"/>
        <w:spacing w:after="0"/>
        <w:ind w:left="0"/>
        <w:jc w:val="center"/>
        <w:rPr>
          <w:lang w:val="hu-HU"/>
        </w:rPr>
      </w:pPr>
    </w:p>
    <w:p w14:paraId="5892A648" w14:textId="77777777" w:rsidR="000F64D0" w:rsidRPr="00277058" w:rsidRDefault="00F30596">
      <w:pPr>
        <w:pStyle w:val="Szvegtrzs"/>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VIII. Fejezet</w:t>
      </w:r>
    </w:p>
    <w:p w14:paraId="0D020854" w14:textId="77777777" w:rsidR="000F64D0" w:rsidRPr="00277058" w:rsidRDefault="00F30596">
      <w:pPr>
        <w:pStyle w:val="Szvegtrzs"/>
        <w:spacing w:after="0"/>
        <w:ind w:left="0"/>
        <w:jc w:val="center"/>
        <w:rPr>
          <w:rFonts w:ascii="Times New Roman" w:eastAsia="Times New Roman" w:hAnsi="Times New Roman" w:cs="Times New Roman"/>
          <w:b/>
          <w:bCs/>
          <w:sz w:val="24"/>
          <w:szCs w:val="24"/>
          <w:lang w:val="hu-HU"/>
        </w:rPr>
      </w:pPr>
      <w:r w:rsidRPr="00277058">
        <w:rPr>
          <w:rFonts w:ascii="Times New Roman" w:hAnsi="Times New Roman"/>
          <w:b/>
          <w:bCs/>
          <w:sz w:val="24"/>
          <w:szCs w:val="24"/>
          <w:lang w:val="hu-HU"/>
        </w:rPr>
        <w:t>Záró rendelkezések</w:t>
      </w:r>
    </w:p>
    <w:p w14:paraId="22062EC6" w14:textId="77777777" w:rsidR="000F64D0" w:rsidRPr="00277058" w:rsidRDefault="000F64D0">
      <w:pPr>
        <w:pStyle w:val="Szvegtrzs"/>
        <w:spacing w:after="0"/>
        <w:ind w:left="0"/>
        <w:rPr>
          <w:rFonts w:ascii="Times New Roman" w:eastAsia="Times New Roman" w:hAnsi="Times New Roman" w:cs="Times New Roman"/>
          <w:sz w:val="24"/>
          <w:szCs w:val="24"/>
          <w:lang w:val="hu-HU"/>
        </w:rPr>
      </w:pPr>
    </w:p>
    <w:p w14:paraId="623D1481" w14:textId="77777777" w:rsidR="000F64D0" w:rsidRPr="00277058" w:rsidRDefault="00F30596">
      <w:pPr>
        <w:pStyle w:val="Szakasz"/>
        <w:spacing w:after="0"/>
        <w:ind w:left="0"/>
        <w:jc w:val="center"/>
        <w:rPr>
          <w:rFonts w:ascii="Times New Roman" w:eastAsia="Times New Roman" w:hAnsi="Times New Roman" w:cs="Times New Roman"/>
          <w:sz w:val="24"/>
          <w:szCs w:val="24"/>
          <w:lang w:val="hu-HU"/>
        </w:rPr>
      </w:pPr>
      <w:r w:rsidRPr="00277058">
        <w:rPr>
          <w:rFonts w:ascii="Times New Roman" w:hAnsi="Times New Roman"/>
          <w:b/>
          <w:bCs/>
          <w:sz w:val="24"/>
          <w:szCs w:val="24"/>
          <w:lang w:val="hu-HU"/>
        </w:rPr>
        <w:t>28. §</w:t>
      </w:r>
    </w:p>
    <w:p w14:paraId="5C488A01" w14:textId="77777777" w:rsidR="000F64D0" w:rsidRPr="00277058" w:rsidRDefault="000F64D0">
      <w:pPr>
        <w:pStyle w:val="Szakasz"/>
        <w:spacing w:after="0"/>
        <w:ind w:left="0"/>
        <w:rPr>
          <w:rFonts w:ascii="Times New Roman" w:eastAsia="Times New Roman" w:hAnsi="Times New Roman" w:cs="Times New Roman"/>
          <w:sz w:val="24"/>
          <w:szCs w:val="24"/>
          <w:lang w:val="hu-HU"/>
        </w:rPr>
      </w:pPr>
    </w:p>
    <w:p w14:paraId="65E32CD7" w14:textId="7756484C" w:rsidR="000F64D0" w:rsidRPr="00277058" w:rsidRDefault="00F30596">
      <w:pPr>
        <w:pStyle w:val="Szakasz"/>
        <w:spacing w:after="0"/>
        <w:ind w:left="0"/>
        <w:rPr>
          <w:rFonts w:ascii="Times New Roman" w:eastAsia="Times New Roman" w:hAnsi="Times New Roman" w:cs="Times New Roman"/>
          <w:sz w:val="24"/>
          <w:szCs w:val="24"/>
          <w:lang w:val="hu-HU"/>
        </w:rPr>
      </w:pPr>
      <w:r w:rsidRPr="00277058">
        <w:rPr>
          <w:rFonts w:ascii="Times New Roman" w:hAnsi="Times New Roman"/>
          <w:sz w:val="24"/>
          <w:szCs w:val="24"/>
          <w:lang w:val="hu-HU"/>
        </w:rPr>
        <w:t>(1) E rendelet</w:t>
      </w:r>
      <w:r w:rsidR="00752DE9" w:rsidRPr="00277058">
        <w:rPr>
          <w:rFonts w:ascii="Times New Roman" w:hAnsi="Times New Roman"/>
          <w:sz w:val="24"/>
          <w:szCs w:val="24"/>
          <w:lang w:val="hu-HU"/>
        </w:rPr>
        <w:t xml:space="preserve"> a kihirdetését követő </w:t>
      </w:r>
      <w:r w:rsidR="00427A80" w:rsidRPr="00277058">
        <w:rPr>
          <w:rFonts w:ascii="Times New Roman" w:hAnsi="Times New Roman"/>
          <w:sz w:val="24"/>
          <w:szCs w:val="24"/>
          <w:lang w:val="hu-HU"/>
        </w:rPr>
        <w:t xml:space="preserve">30. </w:t>
      </w:r>
      <w:r w:rsidR="00752DE9" w:rsidRPr="00277058">
        <w:rPr>
          <w:rFonts w:ascii="Times New Roman" w:hAnsi="Times New Roman"/>
          <w:sz w:val="24"/>
          <w:szCs w:val="24"/>
          <w:lang w:val="hu-HU"/>
        </w:rPr>
        <w:t xml:space="preserve">napon lép </w:t>
      </w:r>
      <w:r w:rsidRPr="00277058">
        <w:rPr>
          <w:rFonts w:ascii="Times New Roman" w:hAnsi="Times New Roman"/>
          <w:sz w:val="24"/>
          <w:szCs w:val="24"/>
          <w:lang w:val="hu-HU"/>
        </w:rPr>
        <w:t>hatályba.</w:t>
      </w:r>
    </w:p>
    <w:p w14:paraId="573C2432" w14:textId="3FA9860D" w:rsidR="000F64D0" w:rsidRPr="00277058" w:rsidRDefault="00F30596">
      <w:pPr>
        <w:jc w:val="both"/>
      </w:pPr>
      <w:r w:rsidRPr="00277058">
        <w:t xml:space="preserve">(2) E rendelet hatálybalépésével egyidejűleg hatályát veszti </w:t>
      </w:r>
      <w:r w:rsidR="00624DF6">
        <w:t>Nyőgér</w:t>
      </w:r>
      <w:r w:rsidRPr="00277058">
        <w:t xml:space="preserve"> Község Önkormányzata Képviselő-testületének a község építészeti örökségének helyi védelméről szóló 1</w:t>
      </w:r>
      <w:r w:rsidR="004940E1">
        <w:t>4</w:t>
      </w:r>
      <w:r w:rsidRPr="00277058">
        <w:t>/2011. (IX. 1</w:t>
      </w:r>
      <w:r w:rsidR="004940E1">
        <w:t>3</w:t>
      </w:r>
      <w:r w:rsidRPr="00277058">
        <w:t xml:space="preserve">.) önkormányzati rendelete és </w:t>
      </w:r>
      <w:r w:rsidR="00624DF6">
        <w:t>Nyőgér</w:t>
      </w:r>
      <w:r w:rsidRPr="00277058">
        <w:t xml:space="preserve"> Község Önkormányzata Képviselő-testületének a reklámok, reklámhordozók és cégérek elhelyezésének, alkalmazásának követelményeiről, feltételeiről és tilalmáról és a településképi bejelentési eljárásról szóló 1</w:t>
      </w:r>
      <w:r w:rsidR="007C4827">
        <w:t>4</w:t>
      </w:r>
      <w:r w:rsidRPr="00277058">
        <w:t>/2017. (XII. 29.) önkormányzati rendelete.</w:t>
      </w:r>
    </w:p>
    <w:p w14:paraId="3ED003A0" w14:textId="77777777" w:rsidR="004940E1" w:rsidRDefault="004940E1">
      <w:pPr>
        <w:pStyle w:val="Szvegtrzs"/>
        <w:spacing w:after="0"/>
        <w:ind w:left="0"/>
        <w:rPr>
          <w:rFonts w:ascii="Times New Roman" w:hAnsi="Times New Roman"/>
          <w:sz w:val="24"/>
          <w:szCs w:val="24"/>
          <w:lang w:val="hu-HU"/>
        </w:rPr>
      </w:pPr>
    </w:p>
    <w:p w14:paraId="3B860369" w14:textId="11B743E2" w:rsidR="000F64D0" w:rsidRPr="00277058" w:rsidRDefault="00624DF6">
      <w:pPr>
        <w:pStyle w:val="Szvegtrzs"/>
        <w:spacing w:after="0"/>
        <w:ind w:left="0"/>
        <w:rPr>
          <w:rFonts w:ascii="Times New Roman" w:eastAsia="Times New Roman" w:hAnsi="Times New Roman" w:cs="Times New Roman"/>
          <w:sz w:val="24"/>
          <w:szCs w:val="24"/>
          <w:lang w:val="hu-HU"/>
        </w:rPr>
      </w:pPr>
      <w:r>
        <w:rPr>
          <w:rFonts w:ascii="Times New Roman" w:hAnsi="Times New Roman"/>
          <w:sz w:val="24"/>
          <w:szCs w:val="24"/>
          <w:lang w:val="hu-HU"/>
        </w:rPr>
        <w:t>Nyőgér</w:t>
      </w:r>
      <w:r w:rsidR="00F30596" w:rsidRPr="00277058">
        <w:rPr>
          <w:rFonts w:ascii="Times New Roman" w:hAnsi="Times New Roman"/>
          <w:sz w:val="24"/>
          <w:szCs w:val="24"/>
          <w:lang w:val="hu-HU"/>
        </w:rPr>
        <w:t>, 2018.</w:t>
      </w:r>
      <w:r w:rsidR="00752DE9" w:rsidRPr="00277058">
        <w:rPr>
          <w:rFonts w:ascii="Times New Roman" w:hAnsi="Times New Roman"/>
          <w:sz w:val="24"/>
          <w:szCs w:val="24"/>
          <w:lang w:val="hu-HU"/>
        </w:rPr>
        <w:t xml:space="preserve"> </w:t>
      </w:r>
      <w:r w:rsidR="00A20D83">
        <w:rPr>
          <w:rFonts w:ascii="Times New Roman" w:hAnsi="Times New Roman"/>
          <w:sz w:val="24"/>
          <w:szCs w:val="24"/>
          <w:lang w:val="hu-HU"/>
        </w:rPr>
        <w:t>december 6</w:t>
      </w:r>
      <w:r w:rsidR="004E2229" w:rsidRPr="00277058">
        <w:rPr>
          <w:rFonts w:ascii="Times New Roman" w:hAnsi="Times New Roman"/>
          <w:sz w:val="24"/>
          <w:szCs w:val="24"/>
          <w:lang w:val="hu-HU"/>
        </w:rPr>
        <w:t>.</w:t>
      </w:r>
      <w:r w:rsidR="00F30596" w:rsidRPr="00277058">
        <w:rPr>
          <w:rFonts w:ascii="Times New Roman" w:hAnsi="Times New Roman"/>
          <w:sz w:val="24"/>
          <w:szCs w:val="24"/>
          <w:lang w:val="hu-HU"/>
        </w:rPr>
        <w:t xml:space="preserve"> </w:t>
      </w:r>
    </w:p>
    <w:p w14:paraId="1F3D9D8D" w14:textId="77777777" w:rsidR="000F64D0" w:rsidRPr="00277058" w:rsidRDefault="000F64D0">
      <w:pPr>
        <w:pStyle w:val="AlaprtelmezettB"/>
        <w:ind w:right="688"/>
        <w:jc w:val="both"/>
        <w:rPr>
          <w:sz w:val="24"/>
          <w:szCs w:val="24"/>
          <w:lang w:val="hu-HU"/>
        </w:rPr>
      </w:pPr>
    </w:p>
    <w:p w14:paraId="19D1EBDD" w14:textId="77777777" w:rsidR="000F64D0" w:rsidRPr="00277058" w:rsidRDefault="000F64D0">
      <w:pPr>
        <w:pStyle w:val="AlaprtelmezettB"/>
        <w:ind w:right="688"/>
        <w:jc w:val="both"/>
        <w:rPr>
          <w:sz w:val="24"/>
          <w:szCs w:val="24"/>
          <w:lang w:val="hu-HU"/>
        </w:rPr>
      </w:pPr>
    </w:p>
    <w:p w14:paraId="25523542" w14:textId="77777777" w:rsidR="000F64D0" w:rsidRPr="00277058" w:rsidRDefault="000F64D0">
      <w:pPr>
        <w:pStyle w:val="AlaprtelmezettB"/>
        <w:ind w:right="688"/>
        <w:jc w:val="both"/>
        <w:rPr>
          <w:sz w:val="24"/>
          <w:szCs w:val="24"/>
          <w:lang w:val="hu-HU"/>
        </w:rPr>
      </w:pPr>
    </w:p>
    <w:p w14:paraId="5DD1F2C0" w14:textId="41325F92" w:rsidR="000F64D0" w:rsidRPr="00277058" w:rsidRDefault="00F30596">
      <w:pPr>
        <w:pStyle w:val="AlaprtelmezettB"/>
        <w:tabs>
          <w:tab w:val="center" w:pos="2369"/>
          <w:tab w:val="center" w:pos="6621"/>
        </w:tabs>
        <w:ind w:right="688"/>
        <w:jc w:val="both"/>
        <w:rPr>
          <w:sz w:val="24"/>
          <w:szCs w:val="24"/>
          <w:lang w:val="hu-HU"/>
        </w:rPr>
      </w:pPr>
      <w:r w:rsidRPr="00277058">
        <w:rPr>
          <w:sz w:val="24"/>
          <w:szCs w:val="24"/>
          <w:lang w:val="hu-HU"/>
        </w:rPr>
        <w:tab/>
      </w:r>
      <w:proofErr w:type="gramStart"/>
      <w:r w:rsidRPr="00277058">
        <w:rPr>
          <w:sz w:val="24"/>
          <w:szCs w:val="24"/>
          <w:lang w:val="hu-HU"/>
        </w:rPr>
        <w:t>(:</w:t>
      </w:r>
      <w:r w:rsidR="00624DF6">
        <w:rPr>
          <w:sz w:val="24"/>
          <w:szCs w:val="24"/>
          <w:lang w:val="hu-HU"/>
        </w:rPr>
        <w:t>Nagy</w:t>
      </w:r>
      <w:proofErr w:type="gramEnd"/>
      <w:r w:rsidR="00624DF6">
        <w:rPr>
          <w:sz w:val="24"/>
          <w:szCs w:val="24"/>
          <w:lang w:val="hu-HU"/>
        </w:rPr>
        <w:t xml:space="preserve"> Károly</w:t>
      </w:r>
      <w:r w:rsidRPr="00277058">
        <w:rPr>
          <w:sz w:val="24"/>
          <w:szCs w:val="24"/>
          <w:lang w:val="hu-HU"/>
        </w:rPr>
        <w:t>)</w:t>
      </w:r>
      <w:r w:rsidRPr="00277058">
        <w:rPr>
          <w:sz w:val="24"/>
          <w:szCs w:val="24"/>
          <w:lang w:val="hu-HU"/>
        </w:rPr>
        <w:tab/>
        <w:t xml:space="preserve">(:dr. Lendvai Róbert:) </w:t>
      </w:r>
    </w:p>
    <w:p w14:paraId="5A5A9E6B" w14:textId="77777777" w:rsidR="000F64D0" w:rsidRPr="00277058" w:rsidRDefault="00F30596">
      <w:pPr>
        <w:pStyle w:val="AlaprtelmezettB"/>
        <w:tabs>
          <w:tab w:val="center" w:pos="2369"/>
          <w:tab w:val="center" w:pos="6621"/>
        </w:tabs>
        <w:ind w:right="688"/>
        <w:jc w:val="both"/>
        <w:rPr>
          <w:sz w:val="24"/>
          <w:szCs w:val="24"/>
          <w:lang w:val="hu-HU"/>
        </w:rPr>
      </w:pPr>
      <w:r w:rsidRPr="00277058">
        <w:rPr>
          <w:sz w:val="24"/>
          <w:szCs w:val="24"/>
          <w:lang w:val="hu-HU"/>
        </w:rPr>
        <w:tab/>
        <w:t>polgármester</w:t>
      </w:r>
      <w:r w:rsidRPr="00277058">
        <w:rPr>
          <w:sz w:val="24"/>
          <w:szCs w:val="24"/>
          <w:lang w:val="hu-HU"/>
        </w:rPr>
        <w:tab/>
        <w:t>jegyző</w:t>
      </w:r>
    </w:p>
    <w:p w14:paraId="617C5393" w14:textId="77777777" w:rsidR="000F64D0" w:rsidRPr="00277058" w:rsidRDefault="000F64D0">
      <w:pPr>
        <w:pStyle w:val="AlaprtelmezettB"/>
        <w:ind w:right="688"/>
        <w:jc w:val="both"/>
        <w:rPr>
          <w:sz w:val="24"/>
          <w:szCs w:val="24"/>
          <w:lang w:val="hu-HU"/>
        </w:rPr>
      </w:pPr>
    </w:p>
    <w:p w14:paraId="799F0D09" w14:textId="77777777" w:rsidR="000F64D0" w:rsidRPr="00277058" w:rsidRDefault="000F64D0">
      <w:pPr>
        <w:pStyle w:val="AlaprtelmezettB"/>
        <w:ind w:right="688"/>
        <w:jc w:val="both"/>
        <w:rPr>
          <w:sz w:val="24"/>
          <w:szCs w:val="24"/>
          <w:lang w:val="hu-HU"/>
        </w:rPr>
      </w:pPr>
    </w:p>
    <w:p w14:paraId="65C3FBEB" w14:textId="77777777" w:rsidR="000F64D0" w:rsidRPr="00277058" w:rsidRDefault="000F64D0">
      <w:pPr>
        <w:pStyle w:val="AlaprtelmezettB"/>
        <w:ind w:right="688"/>
        <w:jc w:val="both"/>
        <w:rPr>
          <w:sz w:val="24"/>
          <w:szCs w:val="24"/>
          <w:lang w:val="hu-HU"/>
        </w:rPr>
      </w:pPr>
    </w:p>
    <w:p w14:paraId="2AA444B5" w14:textId="77777777" w:rsidR="000F64D0" w:rsidRPr="00277058" w:rsidRDefault="000F64D0">
      <w:pPr>
        <w:pStyle w:val="AlaprtelmezettB"/>
        <w:ind w:right="688"/>
        <w:jc w:val="both"/>
        <w:rPr>
          <w:sz w:val="24"/>
          <w:szCs w:val="24"/>
          <w:lang w:val="hu-HU"/>
        </w:rPr>
      </w:pPr>
    </w:p>
    <w:p w14:paraId="7AECA187" w14:textId="77777777" w:rsidR="000F64D0" w:rsidRPr="00277058" w:rsidRDefault="00F30596">
      <w:pPr>
        <w:pStyle w:val="AlaprtelmezettB"/>
        <w:ind w:right="688"/>
        <w:rPr>
          <w:b/>
          <w:bCs/>
          <w:caps/>
          <w:sz w:val="24"/>
          <w:szCs w:val="24"/>
          <w:u w:val="single"/>
          <w:lang w:val="hu-HU"/>
        </w:rPr>
      </w:pPr>
      <w:r w:rsidRPr="00277058">
        <w:rPr>
          <w:b/>
          <w:bCs/>
          <w:caps/>
          <w:sz w:val="24"/>
          <w:szCs w:val="24"/>
          <w:u w:val="single"/>
          <w:lang w:val="hu-HU"/>
        </w:rPr>
        <w:t>Záradék:</w:t>
      </w:r>
    </w:p>
    <w:p w14:paraId="62FDA6B6" w14:textId="77777777" w:rsidR="000F64D0" w:rsidRPr="00277058" w:rsidRDefault="000F64D0">
      <w:pPr>
        <w:pStyle w:val="AlaprtelmezettB"/>
        <w:ind w:right="688"/>
        <w:rPr>
          <w:sz w:val="24"/>
          <w:szCs w:val="24"/>
          <w:lang w:val="hu-HU"/>
        </w:rPr>
      </w:pPr>
    </w:p>
    <w:p w14:paraId="37F178E6" w14:textId="77777777" w:rsidR="000F64D0" w:rsidRPr="00277058" w:rsidRDefault="00F30596">
      <w:pPr>
        <w:pStyle w:val="AlaprtelmezettB"/>
        <w:ind w:right="688"/>
        <w:rPr>
          <w:sz w:val="24"/>
          <w:szCs w:val="24"/>
          <w:lang w:val="hu-HU"/>
        </w:rPr>
      </w:pPr>
      <w:r w:rsidRPr="00277058">
        <w:rPr>
          <w:sz w:val="24"/>
          <w:szCs w:val="24"/>
          <w:lang w:val="hu-HU"/>
        </w:rPr>
        <w:t>Kihirdetve az önkormányzat hirdetőtáblájára történő kifüggesztéssel.</w:t>
      </w:r>
    </w:p>
    <w:p w14:paraId="45B7CECB" w14:textId="77777777" w:rsidR="000F64D0" w:rsidRPr="00277058" w:rsidRDefault="000F64D0">
      <w:pPr>
        <w:pStyle w:val="AlaprtelmezettB"/>
        <w:ind w:right="688"/>
        <w:rPr>
          <w:sz w:val="24"/>
          <w:szCs w:val="24"/>
          <w:lang w:val="hu-HU"/>
        </w:rPr>
      </w:pPr>
    </w:p>
    <w:p w14:paraId="37852746" w14:textId="51B55D25" w:rsidR="000F64D0" w:rsidRPr="00277058" w:rsidRDefault="00624DF6">
      <w:pPr>
        <w:pStyle w:val="AlaprtelmezettB"/>
        <w:ind w:right="688"/>
        <w:rPr>
          <w:sz w:val="24"/>
          <w:szCs w:val="24"/>
          <w:lang w:val="hu-HU"/>
        </w:rPr>
      </w:pPr>
      <w:r>
        <w:rPr>
          <w:sz w:val="24"/>
          <w:szCs w:val="24"/>
          <w:lang w:val="hu-HU"/>
        </w:rPr>
        <w:t>Nyőgér</w:t>
      </w:r>
      <w:r w:rsidR="00F30596" w:rsidRPr="00277058">
        <w:rPr>
          <w:sz w:val="24"/>
          <w:szCs w:val="24"/>
          <w:lang w:val="hu-HU"/>
        </w:rPr>
        <w:t xml:space="preserve"> 201</w:t>
      </w:r>
      <w:r w:rsidR="00752DE9" w:rsidRPr="00277058">
        <w:rPr>
          <w:sz w:val="24"/>
          <w:szCs w:val="24"/>
          <w:lang w:val="hu-HU"/>
        </w:rPr>
        <w:t>9. feb</w:t>
      </w:r>
      <w:r w:rsidR="007C4827">
        <w:rPr>
          <w:sz w:val="24"/>
          <w:szCs w:val="24"/>
          <w:lang w:val="hu-HU"/>
        </w:rPr>
        <w:t>r</w:t>
      </w:r>
      <w:r w:rsidR="00752DE9" w:rsidRPr="00277058">
        <w:rPr>
          <w:sz w:val="24"/>
          <w:szCs w:val="24"/>
          <w:lang w:val="hu-HU"/>
        </w:rPr>
        <w:t>uár 2</w:t>
      </w:r>
      <w:r w:rsidR="004E2229" w:rsidRPr="00277058">
        <w:rPr>
          <w:sz w:val="24"/>
          <w:szCs w:val="24"/>
          <w:lang w:val="hu-HU"/>
        </w:rPr>
        <w:t>8</w:t>
      </w:r>
      <w:r w:rsidR="00752DE9" w:rsidRPr="00277058">
        <w:rPr>
          <w:sz w:val="24"/>
          <w:szCs w:val="24"/>
          <w:lang w:val="hu-HU"/>
        </w:rPr>
        <w:t>.</w:t>
      </w:r>
    </w:p>
    <w:p w14:paraId="0A4086FE" w14:textId="77777777" w:rsidR="000F64D0" w:rsidRPr="00277058" w:rsidRDefault="000F64D0">
      <w:pPr>
        <w:pStyle w:val="AlaprtelmezettB"/>
        <w:ind w:right="688"/>
        <w:rPr>
          <w:sz w:val="24"/>
          <w:szCs w:val="24"/>
          <w:lang w:val="hu-HU"/>
        </w:rPr>
      </w:pPr>
    </w:p>
    <w:p w14:paraId="68877A97" w14:textId="77777777" w:rsidR="000F64D0" w:rsidRPr="00277058" w:rsidRDefault="000F64D0">
      <w:pPr>
        <w:pStyle w:val="AlaprtelmezettB"/>
        <w:ind w:right="688"/>
        <w:rPr>
          <w:sz w:val="24"/>
          <w:szCs w:val="24"/>
          <w:lang w:val="hu-HU"/>
        </w:rPr>
      </w:pPr>
    </w:p>
    <w:p w14:paraId="3076D52A" w14:textId="77777777" w:rsidR="000F64D0" w:rsidRPr="00277058" w:rsidRDefault="000F64D0">
      <w:pPr>
        <w:pStyle w:val="AlaprtelmezettB"/>
        <w:ind w:right="688"/>
        <w:rPr>
          <w:sz w:val="24"/>
          <w:szCs w:val="24"/>
          <w:lang w:val="hu-HU"/>
        </w:rPr>
      </w:pPr>
    </w:p>
    <w:p w14:paraId="59DC6BB9" w14:textId="77777777" w:rsidR="000F64D0" w:rsidRPr="00277058" w:rsidRDefault="00F30596">
      <w:pPr>
        <w:pStyle w:val="AlaprtelmezettB"/>
        <w:tabs>
          <w:tab w:val="center" w:pos="2369"/>
        </w:tabs>
        <w:ind w:left="4678" w:right="688"/>
        <w:jc w:val="center"/>
        <w:rPr>
          <w:sz w:val="24"/>
          <w:szCs w:val="24"/>
          <w:lang w:val="hu-HU"/>
        </w:rPr>
      </w:pPr>
      <w:proofErr w:type="gramStart"/>
      <w:r w:rsidRPr="00277058">
        <w:rPr>
          <w:sz w:val="24"/>
          <w:szCs w:val="24"/>
          <w:lang w:val="hu-HU"/>
        </w:rPr>
        <w:t>(:dr.</w:t>
      </w:r>
      <w:proofErr w:type="gramEnd"/>
      <w:r w:rsidRPr="00277058">
        <w:rPr>
          <w:sz w:val="24"/>
          <w:szCs w:val="24"/>
          <w:lang w:val="hu-HU"/>
        </w:rPr>
        <w:t xml:space="preserve"> Lendvai Róbert:)</w:t>
      </w:r>
    </w:p>
    <w:p w14:paraId="781D6C46" w14:textId="77777777" w:rsidR="000F64D0" w:rsidRPr="00277058" w:rsidRDefault="00F30596">
      <w:pPr>
        <w:pStyle w:val="AlaprtelmezettB"/>
        <w:tabs>
          <w:tab w:val="center" w:pos="2369"/>
        </w:tabs>
        <w:ind w:left="4678" w:right="688"/>
        <w:jc w:val="center"/>
        <w:rPr>
          <w:sz w:val="24"/>
          <w:szCs w:val="24"/>
          <w:lang w:val="hu-HU"/>
        </w:rPr>
      </w:pPr>
      <w:r w:rsidRPr="00277058">
        <w:rPr>
          <w:sz w:val="24"/>
          <w:szCs w:val="24"/>
          <w:lang w:val="hu-HU"/>
        </w:rPr>
        <w:t>jegyző</w:t>
      </w:r>
    </w:p>
    <w:p w14:paraId="1BCFB1FE" w14:textId="77777777" w:rsidR="000F64D0" w:rsidRPr="00277058" w:rsidRDefault="000F64D0">
      <w:pPr>
        <w:pStyle w:val="AlaprtelmezettB"/>
        <w:tabs>
          <w:tab w:val="center" w:pos="2369"/>
        </w:tabs>
        <w:ind w:right="688"/>
        <w:rPr>
          <w:sz w:val="24"/>
          <w:szCs w:val="24"/>
          <w:lang w:val="hu-HU"/>
        </w:rPr>
      </w:pPr>
    </w:p>
    <w:p w14:paraId="09EC1ACB" w14:textId="16AA7D93" w:rsidR="000F64D0" w:rsidRPr="00277058" w:rsidRDefault="000F64D0">
      <w:pPr>
        <w:pStyle w:val="AlaprtelmezettB"/>
        <w:ind w:right="688"/>
        <w:jc w:val="center"/>
        <w:rPr>
          <w:sz w:val="24"/>
          <w:szCs w:val="24"/>
          <w:lang w:val="hu-HU"/>
        </w:rPr>
      </w:pPr>
    </w:p>
    <w:p w14:paraId="25A0399C" w14:textId="0ECEDAE9" w:rsidR="00E96846" w:rsidRPr="00277058" w:rsidRDefault="00E96846">
      <w:pPr>
        <w:pStyle w:val="AlaprtelmezettB"/>
        <w:ind w:right="688"/>
        <w:jc w:val="center"/>
        <w:rPr>
          <w:sz w:val="24"/>
          <w:szCs w:val="24"/>
          <w:lang w:val="hu-HU"/>
        </w:rPr>
      </w:pPr>
    </w:p>
    <w:p w14:paraId="30B0C9D4" w14:textId="093B91CD" w:rsidR="00E96846" w:rsidRPr="00277058" w:rsidRDefault="00E96846">
      <w:pPr>
        <w:pStyle w:val="AlaprtelmezettB"/>
        <w:ind w:right="688"/>
        <w:jc w:val="center"/>
        <w:rPr>
          <w:sz w:val="24"/>
          <w:szCs w:val="24"/>
          <w:lang w:val="hu-HU"/>
        </w:rPr>
      </w:pPr>
    </w:p>
    <w:p w14:paraId="4D551966" w14:textId="54BC332C" w:rsidR="00E96846" w:rsidRPr="00277058" w:rsidRDefault="00E96846">
      <w:pPr>
        <w:pStyle w:val="AlaprtelmezettB"/>
        <w:ind w:right="688"/>
        <w:jc w:val="center"/>
        <w:rPr>
          <w:sz w:val="24"/>
          <w:szCs w:val="24"/>
          <w:lang w:val="hu-HU"/>
        </w:rPr>
      </w:pPr>
    </w:p>
    <w:p w14:paraId="53040603" w14:textId="7F563958" w:rsidR="00E96846" w:rsidRPr="00277058" w:rsidRDefault="00E96846">
      <w:pPr>
        <w:pStyle w:val="AlaprtelmezettB"/>
        <w:ind w:right="688"/>
        <w:jc w:val="center"/>
        <w:rPr>
          <w:sz w:val="24"/>
          <w:szCs w:val="24"/>
          <w:lang w:val="hu-HU"/>
        </w:rPr>
      </w:pPr>
    </w:p>
    <w:p w14:paraId="29E2D5E3" w14:textId="7E34351C" w:rsidR="007D6540" w:rsidRPr="00277058" w:rsidRDefault="007D6540">
      <w:pPr>
        <w:pStyle w:val="AlaprtelmezettB"/>
        <w:ind w:right="688"/>
        <w:jc w:val="center"/>
        <w:rPr>
          <w:sz w:val="24"/>
          <w:szCs w:val="24"/>
          <w:lang w:val="hu-HU"/>
        </w:rPr>
      </w:pPr>
    </w:p>
    <w:p w14:paraId="33E67699" w14:textId="2B609623" w:rsidR="007D6540" w:rsidRPr="00277058" w:rsidRDefault="007D6540">
      <w:pPr>
        <w:pStyle w:val="AlaprtelmezettB"/>
        <w:ind w:right="688"/>
        <w:jc w:val="center"/>
        <w:rPr>
          <w:sz w:val="24"/>
          <w:szCs w:val="24"/>
          <w:lang w:val="hu-HU"/>
        </w:rPr>
      </w:pPr>
    </w:p>
    <w:p w14:paraId="336C8C4A" w14:textId="664EC8F9" w:rsidR="007D6540" w:rsidRPr="00277058" w:rsidRDefault="007D6540">
      <w:pPr>
        <w:pStyle w:val="AlaprtelmezettB"/>
        <w:ind w:right="688"/>
        <w:jc w:val="center"/>
        <w:rPr>
          <w:sz w:val="24"/>
          <w:szCs w:val="24"/>
          <w:lang w:val="hu-HU"/>
        </w:rPr>
      </w:pPr>
    </w:p>
    <w:p w14:paraId="7780ED58" w14:textId="281E3099" w:rsidR="007D6540" w:rsidRPr="00277058" w:rsidRDefault="007D6540">
      <w:pPr>
        <w:pStyle w:val="AlaprtelmezettB"/>
        <w:ind w:right="688"/>
        <w:jc w:val="center"/>
        <w:rPr>
          <w:sz w:val="24"/>
          <w:szCs w:val="24"/>
          <w:lang w:val="hu-HU"/>
        </w:rPr>
      </w:pPr>
    </w:p>
    <w:p w14:paraId="293B1927" w14:textId="746BE358" w:rsidR="007D6540" w:rsidRPr="00277058" w:rsidRDefault="007D6540" w:rsidP="00427A80">
      <w:pPr>
        <w:pStyle w:val="AlaprtelmezettB"/>
        <w:ind w:right="688"/>
        <w:jc w:val="center"/>
        <w:rPr>
          <w:sz w:val="24"/>
          <w:szCs w:val="24"/>
          <w:lang w:val="hu-HU"/>
        </w:rPr>
      </w:pPr>
    </w:p>
    <w:p w14:paraId="69FDA0A6" w14:textId="4208FFE8" w:rsidR="00427A80" w:rsidRPr="00277058" w:rsidRDefault="00427A80" w:rsidP="00427A80">
      <w:pPr>
        <w:pStyle w:val="AlaprtelmezettB"/>
        <w:ind w:right="688"/>
        <w:jc w:val="center"/>
        <w:rPr>
          <w:sz w:val="24"/>
          <w:szCs w:val="24"/>
          <w:lang w:val="hu-HU"/>
        </w:rPr>
      </w:pPr>
    </w:p>
    <w:p w14:paraId="6E4E4DEE" w14:textId="4D109DD2" w:rsidR="00427A80" w:rsidRPr="00277058" w:rsidRDefault="00427A80" w:rsidP="00427A80">
      <w:pPr>
        <w:pStyle w:val="AlaprtelmezettB"/>
        <w:ind w:right="688"/>
        <w:jc w:val="center"/>
        <w:rPr>
          <w:sz w:val="24"/>
          <w:szCs w:val="24"/>
          <w:lang w:val="hu-HU"/>
        </w:rPr>
      </w:pPr>
    </w:p>
    <w:p w14:paraId="11834C98" w14:textId="751E2BBF" w:rsidR="00427A80" w:rsidRPr="00277058" w:rsidRDefault="00427A80" w:rsidP="00427A80">
      <w:pPr>
        <w:pStyle w:val="AlaprtelmezettB"/>
        <w:ind w:right="688"/>
        <w:jc w:val="center"/>
        <w:rPr>
          <w:sz w:val="24"/>
          <w:szCs w:val="24"/>
          <w:lang w:val="hu-HU"/>
        </w:rPr>
      </w:pPr>
    </w:p>
    <w:p w14:paraId="218137FF" w14:textId="754E03FB" w:rsidR="00427A80" w:rsidRPr="00277058" w:rsidRDefault="00427A80" w:rsidP="00427A80">
      <w:pPr>
        <w:pStyle w:val="AlaprtelmezettB"/>
        <w:ind w:right="688"/>
        <w:jc w:val="center"/>
        <w:rPr>
          <w:sz w:val="24"/>
          <w:szCs w:val="24"/>
          <w:lang w:val="hu-HU"/>
        </w:rPr>
      </w:pPr>
    </w:p>
    <w:p w14:paraId="4CFBA5ED" w14:textId="77777777" w:rsidR="00427A80" w:rsidRPr="00277058" w:rsidRDefault="00427A80">
      <w:pPr>
        <w:pStyle w:val="AlaprtelmezettB"/>
        <w:ind w:right="688"/>
        <w:jc w:val="center"/>
        <w:rPr>
          <w:sz w:val="24"/>
          <w:szCs w:val="24"/>
          <w:lang w:val="hu-HU"/>
        </w:rPr>
      </w:pPr>
    </w:p>
    <w:p w14:paraId="077C7E4D" w14:textId="3F7BEC81" w:rsidR="00E96846" w:rsidRPr="00277058" w:rsidRDefault="00E96846">
      <w:pPr>
        <w:pStyle w:val="AlaprtelmezettB"/>
        <w:ind w:right="688"/>
        <w:jc w:val="center"/>
        <w:rPr>
          <w:sz w:val="24"/>
          <w:szCs w:val="24"/>
          <w:lang w:val="hu-HU"/>
        </w:rPr>
      </w:pPr>
    </w:p>
    <w:p w14:paraId="75D56AF9" w14:textId="2A29CBF2" w:rsidR="00A20D83" w:rsidRPr="00CA33DA" w:rsidRDefault="00A20D83" w:rsidP="00A20D83">
      <w:pPr>
        <w:pStyle w:val="AlaprtelmezettC"/>
        <w:tabs>
          <w:tab w:val="left" w:pos="720"/>
          <w:tab w:val="left" w:pos="1440"/>
          <w:tab w:val="left" w:pos="5040"/>
          <w:tab w:val="left" w:pos="5760"/>
          <w:tab w:val="left" w:pos="6480"/>
          <w:tab w:val="left" w:pos="7200"/>
          <w:tab w:val="left" w:pos="7920"/>
        </w:tabs>
        <w:jc w:val="center"/>
        <w:rPr>
          <w:rFonts w:ascii="Times" w:eastAsia="Times" w:hAnsi="Times" w:cs="Times"/>
          <w:b/>
          <w:bCs/>
          <w:sz w:val="24"/>
          <w:szCs w:val="24"/>
        </w:rPr>
      </w:pPr>
      <w:r w:rsidRPr="00CA33DA">
        <w:rPr>
          <w:rFonts w:ascii="Times" w:hAnsi="Times"/>
          <w:b/>
          <w:bCs/>
          <w:sz w:val="24"/>
          <w:szCs w:val="24"/>
        </w:rPr>
        <w:t>Az 1/2019. (II. 2</w:t>
      </w:r>
      <w:r w:rsidR="00B17DA9">
        <w:rPr>
          <w:rFonts w:ascii="Times" w:hAnsi="Times"/>
          <w:b/>
          <w:bCs/>
          <w:sz w:val="24"/>
          <w:szCs w:val="24"/>
        </w:rPr>
        <w:t>8</w:t>
      </w:r>
      <w:r w:rsidRPr="00CA33DA">
        <w:rPr>
          <w:rFonts w:ascii="Times" w:hAnsi="Times"/>
          <w:b/>
          <w:bCs/>
          <w:sz w:val="24"/>
          <w:szCs w:val="24"/>
        </w:rPr>
        <w:t>.) önkormányzati rendelet mellékletei</w:t>
      </w:r>
    </w:p>
    <w:p w14:paraId="1775BA89" w14:textId="77777777" w:rsidR="00A20D83" w:rsidRPr="00CA33DA" w:rsidRDefault="00A20D83" w:rsidP="00A20D83">
      <w:pPr>
        <w:pStyle w:val="AlaprtelmezettC"/>
        <w:tabs>
          <w:tab w:val="left" w:pos="720"/>
          <w:tab w:val="left" w:pos="1440"/>
          <w:tab w:val="left" w:pos="5040"/>
          <w:tab w:val="left" w:pos="5760"/>
          <w:tab w:val="left" w:pos="6480"/>
          <w:tab w:val="left" w:pos="7200"/>
          <w:tab w:val="left" w:pos="7920"/>
        </w:tabs>
        <w:jc w:val="center"/>
        <w:rPr>
          <w:rFonts w:ascii="Arial Unicode MS" w:hAnsi="Arial Unicode MS"/>
          <w:sz w:val="24"/>
          <w:szCs w:val="24"/>
        </w:rPr>
      </w:pPr>
    </w:p>
    <w:p w14:paraId="1A81D8C9" w14:textId="77777777" w:rsidR="00A20D83" w:rsidRPr="00CA33DA" w:rsidRDefault="00A20D83" w:rsidP="00A20D83">
      <w:pPr>
        <w:pStyle w:val="Szvegtrzs"/>
        <w:tabs>
          <w:tab w:val="left" w:pos="1985"/>
          <w:tab w:val="left" w:pos="5040"/>
          <w:tab w:val="left" w:pos="5760"/>
          <w:tab w:val="left" w:pos="6480"/>
          <w:tab w:val="left" w:pos="7200"/>
          <w:tab w:val="left" w:pos="7920"/>
        </w:tabs>
        <w:spacing w:after="0"/>
        <w:ind w:left="0" w:right="0"/>
        <w:jc w:val="left"/>
        <w:rPr>
          <w:sz w:val="24"/>
          <w:szCs w:val="24"/>
        </w:rPr>
      </w:pPr>
      <w:r w:rsidRPr="00CA33DA">
        <w:rPr>
          <w:i/>
          <w:iCs/>
          <w:sz w:val="24"/>
          <w:szCs w:val="24"/>
        </w:rPr>
        <w:t xml:space="preserve">1. melléklet: </w:t>
      </w:r>
      <w:r w:rsidRPr="00CA33DA">
        <w:rPr>
          <w:i/>
          <w:iCs/>
          <w:sz w:val="24"/>
          <w:szCs w:val="24"/>
        </w:rPr>
        <w:tab/>
      </w:r>
      <w:r w:rsidRPr="00CA33DA">
        <w:rPr>
          <w:sz w:val="24"/>
          <w:szCs w:val="24"/>
        </w:rPr>
        <w:t>A helyi védelem alatt álló értékek jegyzéke és a védettség terjedelme</w:t>
      </w:r>
    </w:p>
    <w:p w14:paraId="026667A5" w14:textId="77777777" w:rsidR="00A20D83" w:rsidRPr="00CA33DA" w:rsidRDefault="00A20D83" w:rsidP="00A20D83">
      <w:pPr>
        <w:pStyle w:val="Szvegtrzs"/>
        <w:tabs>
          <w:tab w:val="left" w:pos="1985"/>
          <w:tab w:val="left" w:pos="5040"/>
          <w:tab w:val="left" w:pos="5760"/>
          <w:tab w:val="left" w:pos="6480"/>
          <w:tab w:val="left" w:pos="7200"/>
          <w:tab w:val="left" w:pos="7920"/>
        </w:tabs>
        <w:spacing w:after="0"/>
        <w:ind w:left="0" w:right="0"/>
        <w:jc w:val="left"/>
        <w:rPr>
          <w:i/>
          <w:iCs/>
          <w:sz w:val="24"/>
          <w:szCs w:val="24"/>
        </w:rPr>
      </w:pPr>
      <w:r w:rsidRPr="00CA33DA">
        <w:rPr>
          <w:i/>
          <w:iCs/>
          <w:sz w:val="24"/>
          <w:szCs w:val="24"/>
        </w:rPr>
        <w:t>2. melléklet:</w:t>
      </w:r>
      <w:r w:rsidRPr="00CA33DA">
        <w:rPr>
          <w:i/>
          <w:iCs/>
          <w:sz w:val="24"/>
          <w:szCs w:val="24"/>
        </w:rPr>
        <w:tab/>
      </w:r>
      <w:r w:rsidRPr="00CA33DA">
        <w:rPr>
          <w:sz w:val="24"/>
          <w:szCs w:val="24"/>
        </w:rPr>
        <w:t xml:space="preserve">Településképi szempontból meghatározó területek térképi </w:t>
      </w:r>
      <w:r>
        <w:rPr>
          <w:sz w:val="24"/>
          <w:szCs w:val="24"/>
        </w:rPr>
        <w:t>l</w:t>
      </w:r>
      <w:r w:rsidRPr="00CA33DA">
        <w:rPr>
          <w:sz w:val="24"/>
          <w:szCs w:val="24"/>
        </w:rPr>
        <w:t>ehatárolása</w:t>
      </w:r>
    </w:p>
    <w:p w14:paraId="2DA2E981" w14:textId="77777777" w:rsidR="00A20D83" w:rsidRPr="00CA33DA" w:rsidRDefault="00A20D83" w:rsidP="00A20D83">
      <w:pPr>
        <w:pStyle w:val="Szvegtrzs"/>
        <w:tabs>
          <w:tab w:val="left" w:pos="720"/>
          <w:tab w:val="left" w:pos="1440"/>
          <w:tab w:val="left" w:pos="1985"/>
          <w:tab w:val="left" w:pos="5040"/>
          <w:tab w:val="left" w:pos="5760"/>
          <w:tab w:val="left" w:pos="6480"/>
          <w:tab w:val="left" w:pos="7200"/>
          <w:tab w:val="left" w:pos="7920"/>
        </w:tabs>
        <w:spacing w:after="0"/>
        <w:ind w:left="0" w:right="0"/>
        <w:rPr>
          <w:i/>
          <w:iCs/>
          <w:sz w:val="24"/>
          <w:szCs w:val="24"/>
        </w:rPr>
      </w:pPr>
    </w:p>
    <w:p w14:paraId="5DE4B50F" w14:textId="77777777" w:rsidR="00A20D83" w:rsidRPr="00CA33DA" w:rsidRDefault="00A20D83" w:rsidP="00A20D83">
      <w:pPr>
        <w:pStyle w:val="AlaprtelmezettC"/>
        <w:tabs>
          <w:tab w:val="left" w:pos="720"/>
          <w:tab w:val="left" w:pos="1440"/>
          <w:tab w:val="left" w:pos="1985"/>
          <w:tab w:val="left" w:pos="5040"/>
          <w:tab w:val="left" w:pos="5760"/>
          <w:tab w:val="left" w:pos="6480"/>
          <w:tab w:val="left" w:pos="7200"/>
          <w:tab w:val="left" w:pos="7920"/>
        </w:tabs>
        <w:jc w:val="center"/>
        <w:rPr>
          <w:rFonts w:ascii="Times" w:eastAsia="Times" w:hAnsi="Times" w:cs="Times"/>
          <w:b/>
          <w:bCs/>
          <w:i/>
          <w:iCs/>
          <w:sz w:val="24"/>
          <w:szCs w:val="24"/>
        </w:rPr>
      </w:pPr>
    </w:p>
    <w:p w14:paraId="2A02DDF6" w14:textId="2081BABD" w:rsidR="00A20D83" w:rsidRPr="00CA33DA" w:rsidRDefault="00A20D83" w:rsidP="00A20D83">
      <w:pPr>
        <w:pStyle w:val="AlaprtelmezettC"/>
        <w:tabs>
          <w:tab w:val="left" w:pos="720"/>
          <w:tab w:val="left" w:pos="1440"/>
          <w:tab w:val="left" w:pos="1985"/>
          <w:tab w:val="left" w:pos="5040"/>
          <w:tab w:val="left" w:pos="5760"/>
          <w:tab w:val="left" w:pos="6480"/>
          <w:tab w:val="left" w:pos="7200"/>
          <w:tab w:val="left" w:pos="7920"/>
        </w:tabs>
        <w:jc w:val="center"/>
        <w:rPr>
          <w:rFonts w:ascii="Times" w:eastAsia="Times" w:hAnsi="Times" w:cs="Times"/>
          <w:b/>
          <w:bCs/>
          <w:sz w:val="24"/>
          <w:szCs w:val="24"/>
        </w:rPr>
      </w:pPr>
      <w:r w:rsidRPr="00CA33DA">
        <w:rPr>
          <w:rFonts w:ascii="Times" w:hAnsi="Times"/>
          <w:b/>
          <w:bCs/>
          <w:sz w:val="24"/>
          <w:szCs w:val="24"/>
        </w:rPr>
        <w:t>Az 1/2019. (II. 2</w:t>
      </w:r>
      <w:r w:rsidR="00B17DA9">
        <w:rPr>
          <w:rFonts w:ascii="Times" w:hAnsi="Times"/>
          <w:b/>
          <w:bCs/>
          <w:sz w:val="24"/>
          <w:szCs w:val="24"/>
        </w:rPr>
        <w:t>8</w:t>
      </w:r>
      <w:r w:rsidRPr="00CA33DA">
        <w:rPr>
          <w:rFonts w:ascii="Times" w:hAnsi="Times"/>
          <w:b/>
          <w:bCs/>
          <w:sz w:val="24"/>
          <w:szCs w:val="24"/>
        </w:rPr>
        <w:t>.) önkormányzati rendelet függelékei</w:t>
      </w:r>
    </w:p>
    <w:p w14:paraId="4B09F438" w14:textId="77777777" w:rsidR="00A20D83" w:rsidRPr="00CA33DA" w:rsidRDefault="00A20D83" w:rsidP="00A20D83">
      <w:pPr>
        <w:pStyle w:val="AlaprtelmezettC"/>
        <w:tabs>
          <w:tab w:val="left" w:pos="720"/>
          <w:tab w:val="left" w:pos="1440"/>
          <w:tab w:val="left" w:pos="1985"/>
          <w:tab w:val="left" w:pos="5040"/>
          <w:tab w:val="left" w:pos="5760"/>
          <w:tab w:val="left" w:pos="6480"/>
          <w:tab w:val="left" w:pos="7200"/>
          <w:tab w:val="left" w:pos="7920"/>
        </w:tabs>
        <w:jc w:val="center"/>
        <w:rPr>
          <w:rFonts w:ascii="Arial Unicode MS" w:hAnsi="Arial Unicode MS"/>
          <w:sz w:val="24"/>
          <w:szCs w:val="24"/>
        </w:rPr>
      </w:pPr>
    </w:p>
    <w:p w14:paraId="57EAD79E" w14:textId="77777777" w:rsidR="00A20D83" w:rsidRPr="00CA33DA" w:rsidRDefault="00A20D83" w:rsidP="00A20D83">
      <w:pPr>
        <w:pStyle w:val="Szvegtrzs"/>
        <w:tabs>
          <w:tab w:val="left" w:pos="1985"/>
          <w:tab w:val="left" w:pos="5040"/>
          <w:tab w:val="left" w:pos="5760"/>
          <w:tab w:val="left" w:pos="6480"/>
          <w:tab w:val="left" w:pos="7200"/>
          <w:tab w:val="left" w:pos="7920"/>
        </w:tabs>
        <w:spacing w:after="0"/>
        <w:ind w:left="0" w:right="0"/>
        <w:jc w:val="left"/>
        <w:rPr>
          <w:sz w:val="24"/>
          <w:szCs w:val="24"/>
        </w:rPr>
      </w:pPr>
      <w:r w:rsidRPr="00CA33DA">
        <w:rPr>
          <w:i/>
          <w:iCs/>
          <w:sz w:val="24"/>
          <w:szCs w:val="24"/>
        </w:rPr>
        <w:t>1. függelék:</w:t>
      </w:r>
      <w:r w:rsidRPr="00CA33DA">
        <w:rPr>
          <w:i/>
          <w:iCs/>
          <w:sz w:val="24"/>
          <w:szCs w:val="24"/>
        </w:rPr>
        <w:tab/>
      </w:r>
      <w:r w:rsidRPr="00CA33DA">
        <w:rPr>
          <w:sz w:val="24"/>
          <w:szCs w:val="24"/>
        </w:rPr>
        <w:t>Ajánlott őshonos növényfajok és tájidegen növényfajok listája</w:t>
      </w:r>
    </w:p>
    <w:p w14:paraId="675EA8FB" w14:textId="77777777" w:rsidR="00A20D83" w:rsidRPr="00CA33DA" w:rsidRDefault="00A20D83" w:rsidP="00A20D83">
      <w:pPr>
        <w:pStyle w:val="Szvegtrzs"/>
        <w:tabs>
          <w:tab w:val="left" w:pos="1985"/>
          <w:tab w:val="left" w:pos="5040"/>
          <w:tab w:val="left" w:pos="5760"/>
          <w:tab w:val="left" w:pos="6480"/>
          <w:tab w:val="left" w:pos="7200"/>
          <w:tab w:val="left" w:pos="7920"/>
        </w:tabs>
        <w:spacing w:after="0"/>
        <w:ind w:left="0" w:right="0"/>
        <w:jc w:val="left"/>
        <w:rPr>
          <w:sz w:val="24"/>
          <w:szCs w:val="24"/>
        </w:rPr>
      </w:pPr>
      <w:r w:rsidRPr="00CA33DA">
        <w:rPr>
          <w:i/>
          <w:iCs/>
          <w:sz w:val="24"/>
          <w:szCs w:val="24"/>
        </w:rPr>
        <w:t>2. függelék:</w:t>
      </w:r>
      <w:r w:rsidRPr="00CA33DA">
        <w:rPr>
          <w:i/>
          <w:iCs/>
          <w:sz w:val="24"/>
          <w:szCs w:val="24"/>
        </w:rPr>
        <w:tab/>
      </w:r>
      <w:r w:rsidRPr="00CA33DA">
        <w:rPr>
          <w:sz w:val="24"/>
          <w:szCs w:val="24"/>
        </w:rPr>
        <w:t>Kérelem minták</w:t>
      </w:r>
    </w:p>
    <w:p w14:paraId="6F5A4FC4" w14:textId="27957B5C" w:rsidR="000F64D0" w:rsidRDefault="000F64D0" w:rsidP="00A20D83">
      <w:pPr>
        <w:pStyle w:val="AlaprtelmezettB"/>
        <w:ind w:right="688"/>
        <w:jc w:val="center"/>
        <w:rPr>
          <w:lang w:val="hu-HU"/>
        </w:rPr>
      </w:pPr>
    </w:p>
    <w:p w14:paraId="2CAA2EBF" w14:textId="52363773" w:rsidR="00833984" w:rsidRDefault="00833984" w:rsidP="00A20D83">
      <w:pPr>
        <w:pStyle w:val="AlaprtelmezettB"/>
        <w:ind w:right="688"/>
        <w:jc w:val="center"/>
        <w:rPr>
          <w:lang w:val="hu-HU"/>
        </w:rPr>
      </w:pPr>
    </w:p>
    <w:p w14:paraId="04FA217B" w14:textId="0AE311FA" w:rsidR="00833984" w:rsidRDefault="00833984" w:rsidP="00A20D83">
      <w:pPr>
        <w:pStyle w:val="AlaprtelmezettB"/>
        <w:ind w:right="688"/>
        <w:jc w:val="center"/>
        <w:rPr>
          <w:lang w:val="hu-HU"/>
        </w:rPr>
      </w:pPr>
    </w:p>
    <w:p w14:paraId="44355054" w14:textId="4C577C4F" w:rsidR="00833984" w:rsidRDefault="00833984" w:rsidP="00A20D83">
      <w:pPr>
        <w:pStyle w:val="AlaprtelmezettB"/>
        <w:ind w:right="688"/>
        <w:jc w:val="center"/>
        <w:rPr>
          <w:lang w:val="hu-HU"/>
        </w:rPr>
      </w:pPr>
    </w:p>
    <w:p w14:paraId="5348BBB7" w14:textId="28562D3B" w:rsidR="00833984" w:rsidRDefault="00833984" w:rsidP="00A20D83">
      <w:pPr>
        <w:pStyle w:val="AlaprtelmezettB"/>
        <w:ind w:right="688"/>
        <w:jc w:val="center"/>
        <w:rPr>
          <w:lang w:val="hu-HU"/>
        </w:rPr>
      </w:pPr>
    </w:p>
    <w:p w14:paraId="0D11EA6E" w14:textId="035B4812" w:rsidR="00833984" w:rsidRDefault="00833984" w:rsidP="00A20D83">
      <w:pPr>
        <w:pStyle w:val="AlaprtelmezettB"/>
        <w:ind w:right="688"/>
        <w:jc w:val="center"/>
        <w:rPr>
          <w:lang w:val="hu-HU"/>
        </w:rPr>
      </w:pPr>
    </w:p>
    <w:p w14:paraId="5FE8804D" w14:textId="758EF8CA" w:rsidR="00833984" w:rsidRDefault="00833984" w:rsidP="00A20D83">
      <w:pPr>
        <w:pStyle w:val="AlaprtelmezettB"/>
        <w:ind w:right="688"/>
        <w:jc w:val="center"/>
        <w:rPr>
          <w:lang w:val="hu-HU"/>
        </w:rPr>
      </w:pPr>
    </w:p>
    <w:p w14:paraId="08EB5007" w14:textId="4669CCB9" w:rsidR="00833984" w:rsidRDefault="00833984" w:rsidP="00A20D83">
      <w:pPr>
        <w:pStyle w:val="AlaprtelmezettB"/>
        <w:ind w:right="688"/>
        <w:jc w:val="center"/>
        <w:rPr>
          <w:lang w:val="hu-HU"/>
        </w:rPr>
      </w:pPr>
    </w:p>
    <w:p w14:paraId="63DFA72D" w14:textId="161D5E9D" w:rsidR="00833984" w:rsidRDefault="00833984" w:rsidP="00A20D83">
      <w:pPr>
        <w:pStyle w:val="AlaprtelmezettB"/>
        <w:ind w:right="688"/>
        <w:jc w:val="center"/>
        <w:rPr>
          <w:lang w:val="hu-HU"/>
        </w:rPr>
      </w:pPr>
    </w:p>
    <w:p w14:paraId="7FC36AC6" w14:textId="06E4218C" w:rsidR="00833984" w:rsidRDefault="00833984" w:rsidP="00A20D83">
      <w:pPr>
        <w:pStyle w:val="AlaprtelmezettB"/>
        <w:ind w:right="688"/>
        <w:jc w:val="center"/>
        <w:rPr>
          <w:lang w:val="hu-HU"/>
        </w:rPr>
      </w:pPr>
    </w:p>
    <w:p w14:paraId="78E7B5D2" w14:textId="6C3741CE" w:rsidR="00833984" w:rsidRDefault="00833984" w:rsidP="00A20D83">
      <w:pPr>
        <w:pStyle w:val="AlaprtelmezettB"/>
        <w:ind w:right="688"/>
        <w:jc w:val="center"/>
        <w:rPr>
          <w:lang w:val="hu-HU"/>
        </w:rPr>
      </w:pPr>
    </w:p>
    <w:p w14:paraId="1EE47A3E" w14:textId="3E32607C" w:rsidR="00833984" w:rsidRDefault="00833984" w:rsidP="00A20D83">
      <w:pPr>
        <w:pStyle w:val="AlaprtelmezettB"/>
        <w:ind w:right="688"/>
        <w:jc w:val="center"/>
        <w:rPr>
          <w:lang w:val="hu-HU"/>
        </w:rPr>
      </w:pPr>
    </w:p>
    <w:p w14:paraId="2DAC4539" w14:textId="44E85CD2" w:rsidR="00833984" w:rsidRDefault="00833984" w:rsidP="00A20D83">
      <w:pPr>
        <w:pStyle w:val="AlaprtelmezettB"/>
        <w:ind w:right="688"/>
        <w:jc w:val="center"/>
        <w:rPr>
          <w:lang w:val="hu-HU"/>
        </w:rPr>
      </w:pPr>
    </w:p>
    <w:p w14:paraId="213DB836" w14:textId="57D0B3E0" w:rsidR="00833984" w:rsidRDefault="00833984" w:rsidP="00A20D83">
      <w:pPr>
        <w:pStyle w:val="AlaprtelmezettB"/>
        <w:ind w:right="688"/>
        <w:jc w:val="center"/>
        <w:rPr>
          <w:lang w:val="hu-HU"/>
        </w:rPr>
      </w:pPr>
    </w:p>
    <w:p w14:paraId="7C91846B" w14:textId="7591FA39" w:rsidR="00833984" w:rsidRDefault="00833984" w:rsidP="00A20D83">
      <w:pPr>
        <w:pStyle w:val="AlaprtelmezettB"/>
        <w:ind w:right="688"/>
        <w:jc w:val="center"/>
        <w:rPr>
          <w:lang w:val="hu-HU"/>
        </w:rPr>
      </w:pPr>
    </w:p>
    <w:p w14:paraId="7C39588F" w14:textId="3F076FE5" w:rsidR="00833984" w:rsidRDefault="00833984" w:rsidP="00A20D83">
      <w:pPr>
        <w:pStyle w:val="AlaprtelmezettB"/>
        <w:ind w:right="688"/>
        <w:jc w:val="center"/>
        <w:rPr>
          <w:lang w:val="hu-HU"/>
        </w:rPr>
      </w:pPr>
    </w:p>
    <w:p w14:paraId="1B5C671B" w14:textId="42EC3227" w:rsidR="00833984" w:rsidRDefault="00833984" w:rsidP="00A20D83">
      <w:pPr>
        <w:pStyle w:val="AlaprtelmezettB"/>
        <w:ind w:right="688"/>
        <w:jc w:val="center"/>
        <w:rPr>
          <w:lang w:val="hu-HU"/>
        </w:rPr>
      </w:pPr>
    </w:p>
    <w:p w14:paraId="7A4CD69C" w14:textId="70D213B5" w:rsidR="00833984" w:rsidRDefault="00833984" w:rsidP="00A20D83">
      <w:pPr>
        <w:pStyle w:val="AlaprtelmezettB"/>
        <w:ind w:right="688"/>
        <w:jc w:val="center"/>
        <w:rPr>
          <w:lang w:val="hu-HU"/>
        </w:rPr>
      </w:pPr>
    </w:p>
    <w:p w14:paraId="464AFC77" w14:textId="45C448DB" w:rsidR="00833984" w:rsidRDefault="00833984" w:rsidP="00A20D83">
      <w:pPr>
        <w:pStyle w:val="AlaprtelmezettB"/>
        <w:ind w:right="688"/>
        <w:jc w:val="center"/>
        <w:rPr>
          <w:lang w:val="hu-HU"/>
        </w:rPr>
      </w:pPr>
    </w:p>
    <w:p w14:paraId="162BDB6B" w14:textId="2B8D53E4" w:rsidR="00833984" w:rsidRDefault="00833984" w:rsidP="00A20D83">
      <w:pPr>
        <w:pStyle w:val="AlaprtelmezettB"/>
        <w:ind w:right="688"/>
        <w:jc w:val="center"/>
        <w:rPr>
          <w:lang w:val="hu-HU"/>
        </w:rPr>
      </w:pPr>
    </w:p>
    <w:p w14:paraId="67D81842" w14:textId="68279249" w:rsidR="00833984" w:rsidRDefault="00833984" w:rsidP="00A20D83">
      <w:pPr>
        <w:pStyle w:val="AlaprtelmezettB"/>
        <w:ind w:right="688"/>
        <w:jc w:val="center"/>
        <w:rPr>
          <w:lang w:val="hu-HU"/>
        </w:rPr>
      </w:pPr>
    </w:p>
    <w:p w14:paraId="5123F374" w14:textId="6B3F896C" w:rsidR="00833984" w:rsidRDefault="00833984" w:rsidP="00A20D83">
      <w:pPr>
        <w:pStyle w:val="AlaprtelmezettB"/>
        <w:ind w:right="688"/>
        <w:jc w:val="center"/>
        <w:rPr>
          <w:lang w:val="hu-HU"/>
        </w:rPr>
      </w:pPr>
    </w:p>
    <w:p w14:paraId="7F87DDBB" w14:textId="1A52458C" w:rsidR="00833984" w:rsidRDefault="00833984" w:rsidP="00A20D83">
      <w:pPr>
        <w:pStyle w:val="AlaprtelmezettB"/>
        <w:ind w:right="688"/>
        <w:jc w:val="center"/>
        <w:rPr>
          <w:lang w:val="hu-HU"/>
        </w:rPr>
      </w:pPr>
    </w:p>
    <w:p w14:paraId="6142D403" w14:textId="5BCC7438" w:rsidR="00833984" w:rsidRDefault="00833984" w:rsidP="00A20D83">
      <w:pPr>
        <w:pStyle w:val="AlaprtelmezettB"/>
        <w:ind w:right="688"/>
        <w:jc w:val="center"/>
        <w:rPr>
          <w:lang w:val="hu-HU"/>
        </w:rPr>
      </w:pPr>
    </w:p>
    <w:p w14:paraId="4D936F38" w14:textId="2C1EA03F" w:rsidR="00833984" w:rsidRDefault="00833984" w:rsidP="00A20D83">
      <w:pPr>
        <w:pStyle w:val="AlaprtelmezettB"/>
        <w:ind w:right="688"/>
        <w:jc w:val="center"/>
        <w:rPr>
          <w:lang w:val="hu-HU"/>
        </w:rPr>
      </w:pPr>
    </w:p>
    <w:p w14:paraId="2DF64FC1" w14:textId="5D5E61CC" w:rsidR="00833984" w:rsidRDefault="00833984" w:rsidP="00A20D83">
      <w:pPr>
        <w:pStyle w:val="AlaprtelmezettB"/>
        <w:ind w:right="688"/>
        <w:jc w:val="center"/>
        <w:rPr>
          <w:lang w:val="hu-HU"/>
        </w:rPr>
      </w:pPr>
    </w:p>
    <w:p w14:paraId="08DAC247" w14:textId="4B5BD83D" w:rsidR="00833984" w:rsidRDefault="00833984" w:rsidP="00A20D83">
      <w:pPr>
        <w:pStyle w:val="AlaprtelmezettB"/>
        <w:ind w:right="688"/>
        <w:jc w:val="center"/>
        <w:rPr>
          <w:lang w:val="hu-HU"/>
        </w:rPr>
      </w:pPr>
    </w:p>
    <w:p w14:paraId="1D8369B7" w14:textId="557B44E1" w:rsidR="00833984" w:rsidRDefault="00833984" w:rsidP="00A20D83">
      <w:pPr>
        <w:pStyle w:val="AlaprtelmezettB"/>
        <w:ind w:right="688"/>
        <w:jc w:val="center"/>
        <w:rPr>
          <w:lang w:val="hu-HU"/>
        </w:rPr>
      </w:pPr>
    </w:p>
    <w:p w14:paraId="750E5CCD" w14:textId="430B2859" w:rsidR="00833984" w:rsidRDefault="00833984" w:rsidP="00A20D83">
      <w:pPr>
        <w:pStyle w:val="AlaprtelmezettB"/>
        <w:ind w:right="688"/>
        <w:jc w:val="center"/>
        <w:rPr>
          <w:lang w:val="hu-HU"/>
        </w:rPr>
      </w:pPr>
    </w:p>
    <w:p w14:paraId="1E17AC2F" w14:textId="0D35565A" w:rsidR="00833984" w:rsidRDefault="00833984" w:rsidP="00A20D83">
      <w:pPr>
        <w:pStyle w:val="AlaprtelmezettB"/>
        <w:ind w:right="688"/>
        <w:jc w:val="center"/>
        <w:rPr>
          <w:lang w:val="hu-HU"/>
        </w:rPr>
      </w:pPr>
    </w:p>
    <w:p w14:paraId="523E74EA" w14:textId="41181404" w:rsidR="00833984" w:rsidRDefault="00833984" w:rsidP="00A20D83">
      <w:pPr>
        <w:pStyle w:val="AlaprtelmezettB"/>
        <w:ind w:right="688"/>
        <w:jc w:val="center"/>
        <w:rPr>
          <w:lang w:val="hu-HU"/>
        </w:rPr>
      </w:pPr>
    </w:p>
    <w:p w14:paraId="53C4C394" w14:textId="3E8FF4B5" w:rsidR="00833984" w:rsidRDefault="00833984" w:rsidP="00A20D83">
      <w:pPr>
        <w:pStyle w:val="AlaprtelmezettB"/>
        <w:ind w:right="688"/>
        <w:jc w:val="center"/>
        <w:rPr>
          <w:lang w:val="hu-HU"/>
        </w:rPr>
      </w:pPr>
    </w:p>
    <w:p w14:paraId="33ABABD5" w14:textId="5BEBC951" w:rsidR="00833984" w:rsidRDefault="00833984" w:rsidP="00A20D83">
      <w:pPr>
        <w:pStyle w:val="AlaprtelmezettB"/>
        <w:ind w:right="688"/>
        <w:jc w:val="center"/>
        <w:rPr>
          <w:lang w:val="hu-HU"/>
        </w:rPr>
      </w:pPr>
    </w:p>
    <w:p w14:paraId="7F971871" w14:textId="62919618" w:rsidR="00833984" w:rsidRDefault="00833984" w:rsidP="00A20D83">
      <w:pPr>
        <w:pStyle w:val="AlaprtelmezettB"/>
        <w:ind w:right="688"/>
        <w:jc w:val="center"/>
        <w:rPr>
          <w:lang w:val="hu-HU"/>
        </w:rPr>
      </w:pPr>
    </w:p>
    <w:p w14:paraId="0637F80E" w14:textId="2C33E2B1" w:rsidR="00833984" w:rsidRDefault="00833984" w:rsidP="00A20D83">
      <w:pPr>
        <w:pStyle w:val="AlaprtelmezettB"/>
        <w:ind w:right="688"/>
        <w:jc w:val="center"/>
        <w:rPr>
          <w:lang w:val="hu-HU"/>
        </w:rPr>
      </w:pPr>
    </w:p>
    <w:p w14:paraId="5D8C5D37" w14:textId="6CE0FAAB" w:rsidR="00833984" w:rsidRDefault="00833984" w:rsidP="00A20D83">
      <w:pPr>
        <w:pStyle w:val="AlaprtelmezettB"/>
        <w:ind w:right="688"/>
        <w:jc w:val="center"/>
        <w:rPr>
          <w:lang w:val="hu-HU"/>
        </w:rPr>
      </w:pPr>
    </w:p>
    <w:p w14:paraId="0DFD5D59" w14:textId="4BF2D01C" w:rsidR="00833984" w:rsidRDefault="00833984" w:rsidP="00A20D83">
      <w:pPr>
        <w:pStyle w:val="AlaprtelmezettB"/>
        <w:ind w:right="688"/>
        <w:jc w:val="center"/>
        <w:rPr>
          <w:lang w:val="hu-HU"/>
        </w:rPr>
      </w:pPr>
    </w:p>
    <w:p w14:paraId="3D26A587" w14:textId="0EA90057" w:rsidR="00833984" w:rsidRDefault="00833984" w:rsidP="00A20D83">
      <w:pPr>
        <w:pStyle w:val="AlaprtelmezettB"/>
        <w:ind w:right="688"/>
        <w:jc w:val="center"/>
        <w:rPr>
          <w:lang w:val="hu-HU"/>
        </w:rPr>
      </w:pPr>
    </w:p>
    <w:p w14:paraId="047ECA59" w14:textId="0F25696A" w:rsidR="00833984" w:rsidRDefault="00833984" w:rsidP="00A20D83">
      <w:pPr>
        <w:pStyle w:val="AlaprtelmezettB"/>
        <w:ind w:right="688"/>
        <w:jc w:val="center"/>
        <w:rPr>
          <w:lang w:val="hu-HU"/>
        </w:rPr>
      </w:pPr>
    </w:p>
    <w:p w14:paraId="2949BA03" w14:textId="0C71C8E7" w:rsidR="00833984" w:rsidRDefault="00833984" w:rsidP="00A20D83">
      <w:pPr>
        <w:pStyle w:val="AlaprtelmezettB"/>
        <w:ind w:right="688"/>
        <w:jc w:val="center"/>
        <w:rPr>
          <w:lang w:val="hu-HU"/>
        </w:rPr>
      </w:pPr>
    </w:p>
    <w:p w14:paraId="04350829" w14:textId="0186AFE4" w:rsidR="00833984" w:rsidRDefault="00833984" w:rsidP="00A20D83">
      <w:pPr>
        <w:pStyle w:val="AlaprtelmezettB"/>
        <w:ind w:right="688"/>
        <w:jc w:val="center"/>
        <w:rPr>
          <w:lang w:val="hu-HU"/>
        </w:rPr>
      </w:pPr>
    </w:p>
    <w:p w14:paraId="27166AA3" w14:textId="2205BA85" w:rsidR="00833984" w:rsidRDefault="00833984" w:rsidP="00A20D83">
      <w:pPr>
        <w:pStyle w:val="AlaprtelmezettB"/>
        <w:ind w:right="688"/>
        <w:jc w:val="center"/>
        <w:rPr>
          <w:lang w:val="hu-HU"/>
        </w:rPr>
      </w:pPr>
    </w:p>
    <w:p w14:paraId="50D15459" w14:textId="69621F6C" w:rsidR="00833984" w:rsidRDefault="00833984" w:rsidP="00A20D83">
      <w:pPr>
        <w:pStyle w:val="AlaprtelmezettB"/>
        <w:ind w:right="688"/>
        <w:jc w:val="center"/>
        <w:rPr>
          <w:lang w:val="hu-HU"/>
        </w:rPr>
      </w:pPr>
    </w:p>
    <w:p w14:paraId="16CD84D3" w14:textId="77777777" w:rsidR="00AB7279" w:rsidRDefault="00AB7279" w:rsidP="00AB72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rPr>
          <w:b/>
          <w:color w:val="auto"/>
        </w:rPr>
      </w:pPr>
      <w:r>
        <w:rPr>
          <w:b/>
          <w:color w:val="auto"/>
        </w:rPr>
        <w:t>1. melléklet az 1/2019. (II. 28.) önkormányzati rendelethez</w:t>
      </w:r>
    </w:p>
    <w:p w14:paraId="656D4454" w14:textId="77777777" w:rsidR="00AB7279" w:rsidRDefault="00AB7279" w:rsidP="00AB72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rPr>
          <w:color w:val="auto"/>
        </w:rPr>
      </w:pPr>
      <w:r>
        <w:rPr>
          <w:color w:val="auto"/>
        </w:rPr>
        <w:t xml:space="preserve"> </w:t>
      </w:r>
    </w:p>
    <w:p w14:paraId="2BE334C4" w14:textId="77777777" w:rsidR="00AB7279" w:rsidRDefault="00AB7279" w:rsidP="00AB72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b/>
        </w:rPr>
      </w:pPr>
      <w:r w:rsidRPr="00833984">
        <w:rPr>
          <w:b/>
        </w:rPr>
        <w:t>A helyi védelem alatt álló értékek jegyzéke és a védettség terjedelme</w:t>
      </w:r>
    </w:p>
    <w:p w14:paraId="466C0C68" w14:textId="77777777" w:rsidR="00AB7279" w:rsidRDefault="00AB7279" w:rsidP="00AB72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
        <w:jc w:val="both"/>
        <w:rPr>
          <w:i/>
          <w:color w:val="auto"/>
        </w:rPr>
      </w:pPr>
    </w:p>
    <w:tbl>
      <w:tblPr>
        <w:tblW w:w="9256" w:type="dxa"/>
        <w:tblInd w:w="208" w:type="dxa"/>
        <w:shd w:val="clear" w:color="auto" w:fill="FFFFFF"/>
        <w:tblLayout w:type="fixed"/>
        <w:tblLook w:val="04A0" w:firstRow="1" w:lastRow="0" w:firstColumn="1" w:lastColumn="0" w:noHBand="0" w:noVBand="1"/>
      </w:tblPr>
      <w:tblGrid>
        <w:gridCol w:w="893"/>
        <w:gridCol w:w="2409"/>
        <w:gridCol w:w="2152"/>
        <w:gridCol w:w="709"/>
        <w:gridCol w:w="1843"/>
        <w:gridCol w:w="1250"/>
      </w:tblGrid>
      <w:tr w:rsidR="00AB7279" w:rsidRPr="008D2C81" w14:paraId="2EACFF61" w14:textId="77777777" w:rsidTr="00F419FD">
        <w:trPr>
          <w:cantSplit/>
          <w:trHeight w:val="487"/>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3A24DD61" w14:textId="77777777" w:rsidR="00AB7279" w:rsidRPr="008D2C81" w:rsidRDefault="00AB7279" w:rsidP="00F419FD">
            <w:pPr>
              <w:tabs>
                <w:tab w:val="left" w:pos="709"/>
                <w:tab w:val="left" w:pos="1418"/>
              </w:tabs>
              <w:jc w:val="center"/>
              <w:rPr>
                <w:i/>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DA5C9" w14:textId="77777777" w:rsidR="00AB7279" w:rsidRPr="00F47375" w:rsidRDefault="00AB7279" w:rsidP="00F419FD">
            <w:pPr>
              <w:tabs>
                <w:tab w:val="left" w:pos="709"/>
                <w:tab w:val="left" w:pos="1418"/>
              </w:tabs>
              <w:jc w:val="center"/>
              <w:rPr>
                <w:b/>
                <w:color w:val="auto"/>
                <w:sz w:val="20"/>
                <w:szCs w:val="20"/>
              </w:rPr>
            </w:pPr>
            <w:r w:rsidRPr="00F47375">
              <w:rPr>
                <w:b/>
                <w:color w:val="auto"/>
                <w:sz w:val="20"/>
                <w:szCs w:val="20"/>
              </w:rPr>
              <w:t>Érték</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DD7CD" w14:textId="77777777" w:rsidR="00AB7279" w:rsidRPr="00F47375" w:rsidRDefault="00AB7279" w:rsidP="00F419FD">
            <w:pPr>
              <w:tabs>
                <w:tab w:val="left" w:pos="709"/>
                <w:tab w:val="left" w:pos="1418"/>
              </w:tabs>
              <w:jc w:val="center"/>
              <w:rPr>
                <w:b/>
                <w:color w:val="auto"/>
                <w:sz w:val="20"/>
                <w:szCs w:val="20"/>
              </w:rPr>
            </w:pPr>
            <w:r w:rsidRPr="00F47375">
              <w:rPr>
                <w:b/>
                <w:color w:val="auto"/>
                <w:sz w:val="20"/>
                <w:szCs w:val="20"/>
              </w:rPr>
              <w:t>Utca, házszám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CADC4" w14:textId="77777777" w:rsidR="00AB7279" w:rsidRPr="00F47375" w:rsidRDefault="00AB7279" w:rsidP="00F419FD">
            <w:pPr>
              <w:tabs>
                <w:tab w:val="left" w:pos="709"/>
                <w:tab w:val="left" w:pos="1418"/>
              </w:tabs>
              <w:jc w:val="center"/>
              <w:rPr>
                <w:b/>
                <w:color w:val="auto"/>
                <w:sz w:val="20"/>
                <w:szCs w:val="20"/>
              </w:rPr>
            </w:pPr>
            <w:r w:rsidRPr="00F47375">
              <w:rPr>
                <w:b/>
                <w:color w:val="auto"/>
                <w:sz w:val="20"/>
                <w:szCs w:val="20"/>
              </w:rPr>
              <w:t>Hrsz.</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2E6F6" w14:textId="77777777" w:rsidR="00AB7279" w:rsidRPr="00F47375" w:rsidRDefault="00AB7279" w:rsidP="00F419FD">
            <w:pPr>
              <w:tabs>
                <w:tab w:val="left" w:pos="709"/>
                <w:tab w:val="left" w:pos="1418"/>
                <w:tab w:val="left" w:pos="2127"/>
                <w:tab w:val="left" w:pos="2836"/>
              </w:tabs>
              <w:jc w:val="center"/>
              <w:rPr>
                <w:b/>
                <w:color w:val="auto"/>
                <w:sz w:val="20"/>
                <w:szCs w:val="20"/>
              </w:rPr>
            </w:pPr>
            <w:r w:rsidRPr="00F47375">
              <w:rPr>
                <w:b/>
                <w:color w:val="auto"/>
                <w:sz w:val="20"/>
                <w:szCs w:val="20"/>
              </w:rPr>
              <w:t>Rendeltetés</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02B32C09" w14:textId="77777777" w:rsidR="00AB7279" w:rsidRPr="00F47375" w:rsidRDefault="00AB7279" w:rsidP="00F419FD">
            <w:pPr>
              <w:tabs>
                <w:tab w:val="left" w:pos="709"/>
                <w:tab w:val="left" w:pos="1418"/>
                <w:tab w:val="left" w:pos="2127"/>
                <w:tab w:val="left" w:pos="2836"/>
              </w:tabs>
              <w:jc w:val="center"/>
              <w:rPr>
                <w:b/>
                <w:color w:val="auto"/>
                <w:sz w:val="20"/>
                <w:szCs w:val="20"/>
              </w:rPr>
            </w:pPr>
            <w:r w:rsidRPr="00F47375">
              <w:rPr>
                <w:b/>
                <w:color w:val="auto"/>
                <w:sz w:val="20"/>
                <w:szCs w:val="20"/>
              </w:rPr>
              <w:t>Védettség terjedelme</w:t>
            </w:r>
            <w:r w:rsidRPr="00F47375">
              <w:rPr>
                <w:rStyle w:val="Lbjegyzet-hivatkozs"/>
                <w:b/>
                <w:color w:val="auto"/>
                <w:sz w:val="20"/>
                <w:szCs w:val="20"/>
              </w:rPr>
              <w:footnoteReference w:id="1"/>
            </w:r>
          </w:p>
        </w:tc>
      </w:tr>
      <w:tr w:rsidR="00AB7279" w:rsidRPr="008D2C81" w14:paraId="24960CDB"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3DCE093A"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44D083"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Kőfeszület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EFFEE47"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utca külterület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B651EF1"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02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160D4D9"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kőkereszt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6AD265BE"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235D8077"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2B77F784"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5F4125"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Kőkereszt (Villám-csapott)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52F92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utca külterület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B2CA59C"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02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ADA08BF"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kőkereszt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398E4E45"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01F9BF0E"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55160F13"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A4D2E6F"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Hóvirág-forrás</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DFB2CB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külterület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7EE705E"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089/9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159BFD6"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forrás</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3B21279E"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798DD16E"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652329B7"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104431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Grünwald-kripta</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B8E0877"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külterület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2E7B1E5"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089/9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DA070FD"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kripta</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1F1B68BD"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H2</w:t>
            </w:r>
          </w:p>
        </w:tc>
      </w:tr>
      <w:tr w:rsidR="00AB7279" w:rsidRPr="008D2C81" w14:paraId="392D21C8"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50A860B2"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69270B1"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Kőfeszület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AFA22F3"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külterület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91B864B"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0102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FFB9FB1"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kőkereszt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732A4F32"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38397C44"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1375CFCC"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9B18C4B"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Kőfeszület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B5FE227"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külterület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873C1E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0102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BE22BDC"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kőkereszt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EB95D34"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6BEF0687"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10611785"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7D0027C"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Kőfeszület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1FC3F98"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külterület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520571A"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0102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4BA52B9"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kőkereszt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7B043841"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50C5AD4C"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4BDA5F0E"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37D793A"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Mária-szobor</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A0511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külterület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4535025"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0116/23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B367A27"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kőszobor</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13F8F46D"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61D1FDD3"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4A962330"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D0B576"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Kőfeszület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CE659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külterület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1BC665"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0114/3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96CC43"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kőkereszt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1A26E954"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6408E904"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50037E57"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1129EA8"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25D5EB6"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Béke utca 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3073120"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126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F47DA2"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0F845DA3"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5CBBE39E"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44E01E23"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4F0FCD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C20423C"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Béke utca 17.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C99BCE1"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127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0EFEFB6"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FCBE924"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5CF0B0FD"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2F180090"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6DA57D3"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680661"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43.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EC9911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132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5CF7DF0"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241F3994"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71E5C809"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18C2CC07"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419F486"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2C6733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23E400C"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136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92BE200"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538A0B71"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269848F5"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1738073E"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B7AA6AB"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B58E376"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53.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C1AEA93"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137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FA5F8E5"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7D4A4DD1"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52806FA7"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3B33A690"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789A7B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6F33926"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57.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BE42658"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139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A9FD902"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2154EFCE"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123EAC76"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24482DE4"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0153D9A"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9E8F225"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59.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89E4DF0"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140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C209ECB"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A78AAD6"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723A43C7"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096AE0BF"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43CA380"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595479"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61.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F0A59CF"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141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B242859"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152CC97C"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51AF1365"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4047302A"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60F934D"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E92B4DC"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75.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D312520"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152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16A2838"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095E641"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H2</w:t>
            </w:r>
          </w:p>
        </w:tc>
      </w:tr>
      <w:tr w:rsidR="00AB7279" w:rsidRPr="008D2C81" w14:paraId="1AA8153D"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4487E3FB"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C41E94E"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Kőfeszület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7A015FF"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85. előtt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378CE79"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160/3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C95D517"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kőkereszt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7B1CCB16"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4576CA5C"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3D437D95"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1358E59"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Kőfeszület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EA2E8A3"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 xml:space="preserve">Petőfi S. u. 19. előtt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AC39C2B"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160/3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D4AE721"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kőkereszt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2D9197BC"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4CADF106" w14:textId="77777777" w:rsidTr="00F419FD">
        <w:trPr>
          <w:cantSplit/>
          <w:trHeight w:val="290"/>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793DF4B3"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8E16997"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A9CBBB7"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94.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9DA50F8"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162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7610CBD"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13295E9"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0F734ABD"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480443CD"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6A9FA65"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1F7D640"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60.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BE31BC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182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2ACB865"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072AC925"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776F9C8E"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5506F446"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6D60371"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B4EA9A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utca 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3CEDD21"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185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206320C"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22BAE854"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612D0A61"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0FD5DCB7"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A8105F7"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2CE9205"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9C4B9FC"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194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B1FCF29"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0E5B5733"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56382B92"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17F416B0"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A17238D"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Kútház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4BB81E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40. előtt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7294A5"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199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EBD33BD"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kút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3B76C389"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0B5D6D96"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43EC60D9"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E4C326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Lakóház</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C35B35E"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32EE7DB"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228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98173B4"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lakóház</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5640B49A"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720C845D"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1A41CDB7"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97D9E20"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I. világháborús emlékmű</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32817C1"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utca 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42410B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230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6A13E60"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emlékmű</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22E2CE2E"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2DE27E65"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653ED2D4"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2AF059"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II. világháborús emlékmű</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535E4D"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utca 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1556CE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230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3F3427"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emlékmű</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4C0A764"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229D0CC8"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6517C513"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BF068AE"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Iroda</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0ECC1F0"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D8EF28"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231/1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E5B7246"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iroda</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53BCFBB"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54589F2B"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7E0011F2"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3BD6114"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Mária szobor</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3423951"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12/A.</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E9DDEB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237/1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9753FB0"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kőszobor</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219016E"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0DD9215F"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66DF1607"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75CE97B"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Malom</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275CC7A"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 xml:space="preserve">Petőfi S. u.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C32586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251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2758F4E"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malom</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30765CC"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2DCB64CE"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5DE20051"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2331637"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Községháza</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CE8204F"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Petőfi S. u. 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02C58DB"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260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059A173"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közigazgatási épület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79939516"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H1</w:t>
            </w:r>
          </w:p>
        </w:tc>
      </w:tr>
      <w:tr w:rsidR="00AB7279" w:rsidRPr="008D2C81" w14:paraId="0B5A2BCC"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6EE6F765"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DADBF40"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Épület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D8EC0E7"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Zártkert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88B6922"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414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74D2A13"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pince</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7653E3E1"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H2</w:t>
            </w:r>
          </w:p>
        </w:tc>
      </w:tr>
      <w:tr w:rsidR="00AB7279" w:rsidRPr="008D2C81" w14:paraId="5C2117C3"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1D4EEABB"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78FD58E"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Kőfeszület</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400AFAE"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Zártkert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960933C"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426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8FD2349"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kőkereszt</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023F9418"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H4</w:t>
            </w:r>
          </w:p>
        </w:tc>
      </w:tr>
      <w:tr w:rsidR="00AB7279" w:rsidRPr="008D2C81" w14:paraId="2E183C63" w14:textId="77777777" w:rsidTr="00F419FD">
        <w:trPr>
          <w:cantSplit/>
          <w:trHeight w:val="345"/>
        </w:trPr>
        <w:tc>
          <w:tcPr>
            <w:tcW w:w="893" w:type="dxa"/>
            <w:tcBorders>
              <w:top w:val="single" w:sz="6" w:space="0" w:color="000000"/>
              <w:left w:val="single" w:sz="6" w:space="0" w:color="000000"/>
              <w:bottom w:val="single" w:sz="6" w:space="0" w:color="000000"/>
              <w:right w:val="single" w:sz="6" w:space="0" w:color="000000"/>
            </w:tcBorders>
            <w:shd w:val="clear" w:color="auto" w:fill="FFFFFF"/>
          </w:tcPr>
          <w:p w14:paraId="7C9972C6" w14:textId="77777777" w:rsidR="00AB7279" w:rsidRPr="008D2C81" w:rsidRDefault="00AB7279" w:rsidP="00AB7279">
            <w:pPr>
              <w:pStyle w:val="Listaszerbekezds"/>
              <w:numPr>
                <w:ilvl w:val="0"/>
                <w:numId w:val="4"/>
              </w:numPr>
              <w:tabs>
                <w:tab w:val="left" w:pos="709"/>
                <w:tab w:val="left" w:pos="1418"/>
              </w:tabs>
              <w:jc w:val="both"/>
              <w:rPr>
                <w:color w:val="auto"/>
                <w:sz w:val="20"/>
                <w:szCs w:val="2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5D50C18"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Pince</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93DB96D"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Zártkert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FFF7A17" w14:textId="77777777" w:rsidR="00AB7279" w:rsidRPr="008D2C81" w:rsidRDefault="00AB7279" w:rsidP="00F419FD">
            <w:pPr>
              <w:tabs>
                <w:tab w:val="left" w:pos="709"/>
                <w:tab w:val="left" w:pos="1418"/>
              </w:tabs>
              <w:jc w:val="both"/>
              <w:rPr>
                <w:color w:val="auto"/>
                <w:sz w:val="20"/>
                <w:szCs w:val="20"/>
              </w:rPr>
            </w:pPr>
            <w:r w:rsidRPr="008D2C81">
              <w:rPr>
                <w:color w:val="auto"/>
                <w:sz w:val="20"/>
                <w:szCs w:val="20"/>
              </w:rPr>
              <w:t>575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6FBA8FD" w14:textId="77777777" w:rsidR="00AB7279" w:rsidRPr="008D2C81" w:rsidRDefault="00AB7279" w:rsidP="00F419FD">
            <w:pPr>
              <w:tabs>
                <w:tab w:val="left" w:pos="709"/>
                <w:tab w:val="left" w:pos="1418"/>
                <w:tab w:val="left" w:pos="2127"/>
                <w:tab w:val="left" w:pos="2836"/>
              </w:tabs>
              <w:jc w:val="both"/>
              <w:rPr>
                <w:color w:val="auto"/>
                <w:sz w:val="20"/>
                <w:szCs w:val="20"/>
              </w:rPr>
            </w:pPr>
            <w:r w:rsidRPr="008D2C81">
              <w:rPr>
                <w:color w:val="auto"/>
                <w:sz w:val="20"/>
                <w:szCs w:val="20"/>
              </w:rPr>
              <w:t>pincemúzeum</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Pr>
          <w:p w14:paraId="4F8EA336" w14:textId="77777777" w:rsidR="00AB7279" w:rsidRPr="008D2C81" w:rsidRDefault="00AB7279" w:rsidP="00F419FD">
            <w:pPr>
              <w:tabs>
                <w:tab w:val="left" w:pos="709"/>
                <w:tab w:val="left" w:pos="1418"/>
                <w:tab w:val="left" w:pos="2127"/>
                <w:tab w:val="left" w:pos="2836"/>
              </w:tabs>
              <w:jc w:val="center"/>
              <w:rPr>
                <w:color w:val="auto"/>
                <w:sz w:val="20"/>
                <w:szCs w:val="20"/>
              </w:rPr>
            </w:pPr>
            <w:r>
              <w:rPr>
                <w:color w:val="auto"/>
                <w:sz w:val="20"/>
                <w:szCs w:val="20"/>
              </w:rPr>
              <w:t>H2</w:t>
            </w:r>
          </w:p>
        </w:tc>
      </w:tr>
    </w:tbl>
    <w:p w14:paraId="72D17FC6" w14:textId="77777777" w:rsidR="00AB7279" w:rsidRPr="008D2C81" w:rsidRDefault="00AB7279" w:rsidP="00AB72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color w:val="auto"/>
          <w:sz w:val="20"/>
          <w:szCs w:val="20"/>
          <w:lang w:bidi="x-none"/>
        </w:rPr>
      </w:pPr>
    </w:p>
    <w:p w14:paraId="6A1FB8A7" w14:textId="77777777" w:rsidR="00AB7279" w:rsidRPr="008D2C81" w:rsidRDefault="00AB7279" w:rsidP="00AB7279">
      <w:pPr>
        <w:pStyle w:val="AlaprtelmezettB"/>
        <w:ind w:right="688"/>
        <w:jc w:val="center"/>
        <w:rPr>
          <w:sz w:val="20"/>
          <w:szCs w:val="20"/>
          <w:lang w:val="hu-HU"/>
        </w:rPr>
      </w:pPr>
    </w:p>
    <w:p w14:paraId="5DFBC3E5" w14:textId="77777777" w:rsidR="00AB7279" w:rsidRDefault="00AB7279" w:rsidP="00AB7279">
      <w:pPr>
        <w:pStyle w:val="AlaprtelmezettB"/>
        <w:ind w:right="688"/>
        <w:jc w:val="center"/>
        <w:rPr>
          <w:lang w:val="hu-HU"/>
        </w:rPr>
      </w:pPr>
    </w:p>
    <w:p w14:paraId="1E97113E" w14:textId="77777777" w:rsidR="00AB7279" w:rsidRDefault="00AB7279" w:rsidP="00AB7279">
      <w:pPr>
        <w:pStyle w:val="AlaprtelmezettB"/>
        <w:ind w:right="688"/>
        <w:jc w:val="center"/>
        <w:rPr>
          <w:lang w:val="hu-HU"/>
        </w:rPr>
      </w:pPr>
    </w:p>
    <w:p w14:paraId="247D4454" w14:textId="77777777" w:rsidR="00AB7279" w:rsidRDefault="00AB7279" w:rsidP="00AB7279">
      <w:pPr>
        <w:pStyle w:val="AlaprtelmezettB"/>
        <w:ind w:right="688"/>
        <w:jc w:val="center"/>
        <w:rPr>
          <w:lang w:val="hu-HU"/>
        </w:rPr>
      </w:pPr>
    </w:p>
    <w:p w14:paraId="74B304F5" w14:textId="77777777" w:rsidR="00AB7279" w:rsidRDefault="00AB7279" w:rsidP="00AB7279">
      <w:pPr>
        <w:pStyle w:val="AlaprtelmezettB"/>
        <w:ind w:right="688"/>
        <w:jc w:val="center"/>
        <w:rPr>
          <w:lang w:val="hu-HU"/>
        </w:rPr>
      </w:pPr>
    </w:p>
    <w:p w14:paraId="12D21EEC" w14:textId="77777777" w:rsidR="00AB7279" w:rsidRDefault="00AB7279" w:rsidP="00AB7279">
      <w:pPr>
        <w:pStyle w:val="AlaprtelmezettB"/>
        <w:ind w:right="688"/>
        <w:jc w:val="center"/>
        <w:rPr>
          <w:lang w:val="hu-HU"/>
        </w:rPr>
      </w:pPr>
    </w:p>
    <w:p w14:paraId="21F8F736" w14:textId="77777777" w:rsidR="00AB7279" w:rsidRDefault="00AB7279" w:rsidP="00AB7279">
      <w:pPr>
        <w:pStyle w:val="AlaprtelmezettB"/>
        <w:ind w:right="688"/>
        <w:jc w:val="center"/>
        <w:rPr>
          <w:lang w:val="hu-HU"/>
        </w:rPr>
      </w:pPr>
    </w:p>
    <w:p w14:paraId="6730A449" w14:textId="77777777" w:rsidR="00AB7279" w:rsidRDefault="00AB7279" w:rsidP="00AB7279">
      <w:pPr>
        <w:pStyle w:val="AlaprtelmezettB"/>
        <w:ind w:right="688"/>
        <w:jc w:val="center"/>
        <w:rPr>
          <w:lang w:val="hu-HU"/>
        </w:rPr>
      </w:pPr>
    </w:p>
    <w:p w14:paraId="501B8446" w14:textId="77777777" w:rsidR="00AB7279" w:rsidRDefault="00AB7279" w:rsidP="00AB7279">
      <w:pPr>
        <w:pStyle w:val="AlaprtelmezettB"/>
        <w:ind w:right="688"/>
        <w:jc w:val="center"/>
        <w:rPr>
          <w:lang w:val="hu-HU"/>
        </w:rPr>
      </w:pPr>
    </w:p>
    <w:p w14:paraId="4AAE3FA8" w14:textId="77777777" w:rsidR="00AB7279" w:rsidRDefault="00AB7279" w:rsidP="00AB7279">
      <w:pPr>
        <w:pStyle w:val="AlaprtelmezettB"/>
        <w:ind w:right="688"/>
        <w:jc w:val="center"/>
        <w:rPr>
          <w:lang w:val="hu-HU"/>
        </w:rPr>
      </w:pPr>
    </w:p>
    <w:p w14:paraId="19CCDBC9" w14:textId="77777777" w:rsidR="00AB7279" w:rsidRDefault="00AB7279" w:rsidP="00AB7279">
      <w:pPr>
        <w:pStyle w:val="AlaprtelmezettB"/>
        <w:ind w:right="688"/>
        <w:jc w:val="center"/>
        <w:rPr>
          <w:lang w:val="hu-HU"/>
        </w:rPr>
      </w:pPr>
    </w:p>
    <w:p w14:paraId="631879FF" w14:textId="77777777" w:rsidR="00AB7279" w:rsidRDefault="00AB7279" w:rsidP="00AB7279">
      <w:pPr>
        <w:pStyle w:val="AlaprtelmezettB"/>
        <w:ind w:right="688"/>
        <w:jc w:val="center"/>
        <w:rPr>
          <w:lang w:val="hu-HU"/>
        </w:rPr>
      </w:pPr>
    </w:p>
    <w:p w14:paraId="3D0D0C85" w14:textId="77777777" w:rsidR="00AB7279" w:rsidRDefault="00AB7279" w:rsidP="00AB7279">
      <w:pPr>
        <w:pStyle w:val="AlaprtelmezettB"/>
        <w:ind w:right="688"/>
        <w:jc w:val="center"/>
        <w:rPr>
          <w:lang w:val="hu-HU"/>
        </w:rPr>
      </w:pPr>
    </w:p>
    <w:p w14:paraId="38A61ED6" w14:textId="77777777" w:rsidR="00AB7279" w:rsidRDefault="00AB7279" w:rsidP="00AB7279">
      <w:pPr>
        <w:pStyle w:val="AlaprtelmezettB"/>
        <w:ind w:right="688"/>
        <w:jc w:val="center"/>
        <w:rPr>
          <w:lang w:val="hu-HU"/>
        </w:rPr>
      </w:pPr>
    </w:p>
    <w:p w14:paraId="57F9CD62" w14:textId="77777777" w:rsidR="00AB7279" w:rsidRDefault="00AB7279" w:rsidP="00AB7279">
      <w:pPr>
        <w:pStyle w:val="AlaprtelmezettB"/>
        <w:ind w:right="688"/>
        <w:jc w:val="center"/>
        <w:rPr>
          <w:lang w:val="hu-HU"/>
        </w:rPr>
      </w:pPr>
    </w:p>
    <w:p w14:paraId="25491A0C" w14:textId="77777777" w:rsidR="00AB7279" w:rsidRDefault="00AB7279" w:rsidP="00AB7279">
      <w:pPr>
        <w:pStyle w:val="AlaprtelmezettB"/>
        <w:ind w:right="688"/>
        <w:jc w:val="center"/>
        <w:rPr>
          <w:lang w:val="hu-HU"/>
        </w:rPr>
      </w:pPr>
    </w:p>
    <w:p w14:paraId="0078F1FD" w14:textId="77777777" w:rsidR="00AB7279" w:rsidRDefault="00AB7279" w:rsidP="00AB7279">
      <w:pPr>
        <w:pStyle w:val="AlaprtelmezettB"/>
        <w:ind w:right="688"/>
        <w:jc w:val="center"/>
        <w:rPr>
          <w:lang w:val="hu-HU"/>
        </w:rPr>
      </w:pPr>
    </w:p>
    <w:p w14:paraId="3AE83028" w14:textId="77777777" w:rsidR="00AB7279" w:rsidRDefault="00AB7279" w:rsidP="00AB7279">
      <w:pPr>
        <w:pStyle w:val="AlaprtelmezettB"/>
        <w:ind w:right="688"/>
        <w:jc w:val="center"/>
        <w:rPr>
          <w:lang w:val="hu-HU"/>
        </w:rPr>
      </w:pPr>
    </w:p>
    <w:p w14:paraId="788C3FAD" w14:textId="77777777" w:rsidR="00AB7279" w:rsidRPr="00277058" w:rsidRDefault="00AB7279" w:rsidP="00AB7279">
      <w:pPr>
        <w:pStyle w:val="AlaprtelmezettB"/>
        <w:ind w:right="688"/>
        <w:jc w:val="center"/>
        <w:rPr>
          <w:lang w:val="hu-HU"/>
        </w:rPr>
      </w:pPr>
    </w:p>
    <w:p w14:paraId="3773D0A6" w14:textId="77777777" w:rsidR="00AB7279" w:rsidRDefault="00AB7279" w:rsidP="00AB7279"/>
    <w:p w14:paraId="745C5FA0" w14:textId="77777777" w:rsidR="00AB7279" w:rsidRDefault="00AB7279" w:rsidP="00A20D83">
      <w:pPr>
        <w:pStyle w:val="AlaprtelmezettB"/>
        <w:ind w:right="688"/>
        <w:jc w:val="center"/>
        <w:rPr>
          <w:lang w:val="hu-HU"/>
        </w:rPr>
      </w:pPr>
    </w:p>
    <w:sectPr w:rsidR="00AB7279">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5820" w14:textId="77777777" w:rsidR="001B6A5D" w:rsidRDefault="001B6A5D">
      <w:r>
        <w:separator/>
      </w:r>
    </w:p>
  </w:endnote>
  <w:endnote w:type="continuationSeparator" w:id="0">
    <w:p w14:paraId="5261E9F4" w14:textId="77777777" w:rsidR="001B6A5D" w:rsidRDefault="001B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259D" w14:textId="77777777" w:rsidR="00F419FD" w:rsidRDefault="00F419FD">
    <w:pPr>
      <w:pStyle w:val="llb"/>
      <w:tabs>
        <w:tab w:val="clear" w:pos="9072"/>
        <w:tab w:val="right" w:pos="9046"/>
      </w:tabs>
      <w:jc w:val="center"/>
    </w:pPr>
    <w:r>
      <w:fldChar w:fldCharType="begin"/>
    </w:r>
    <w:r>
      <w:instrText xml:space="preserve"> PAGE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49FE" w14:textId="77777777" w:rsidR="001B6A5D" w:rsidRDefault="001B6A5D">
      <w:r>
        <w:separator/>
      </w:r>
    </w:p>
  </w:footnote>
  <w:footnote w:type="continuationSeparator" w:id="0">
    <w:p w14:paraId="0A672316" w14:textId="77777777" w:rsidR="001B6A5D" w:rsidRDefault="001B6A5D">
      <w:r>
        <w:continuationSeparator/>
      </w:r>
    </w:p>
  </w:footnote>
  <w:footnote w:id="1">
    <w:p w14:paraId="7118536F" w14:textId="77777777" w:rsidR="00F419FD" w:rsidRPr="00D821F1" w:rsidRDefault="00F419FD" w:rsidP="00AB72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90"/>
        <w:rPr>
          <w:rFonts w:eastAsia="Arial Unicode MS"/>
          <w:b/>
          <w:bCs/>
          <w:color w:val="auto"/>
          <w:sz w:val="20"/>
          <w:szCs w:val="20"/>
        </w:rPr>
      </w:pPr>
      <w:r>
        <w:rPr>
          <w:rStyle w:val="Lbjegyzet-hivatkozs"/>
        </w:rPr>
        <w:footnoteRef/>
      </w:r>
      <w:r>
        <w:t xml:space="preserve"> </w:t>
      </w:r>
      <w:r w:rsidRPr="00D821F1">
        <w:rPr>
          <w:rFonts w:eastAsia="Arial Unicode MS"/>
          <w:b/>
          <w:bCs/>
          <w:color w:val="auto"/>
          <w:sz w:val="20"/>
          <w:szCs w:val="20"/>
        </w:rPr>
        <w:t>Alkalmazott védelmi kategóriák</w:t>
      </w:r>
    </w:p>
    <w:p w14:paraId="4D45AF14" w14:textId="77777777" w:rsidR="00F419FD" w:rsidRPr="00D821F1" w:rsidRDefault="00F419FD" w:rsidP="00AB72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right="-290" w:hanging="426"/>
        <w:jc w:val="both"/>
        <w:rPr>
          <w:rFonts w:eastAsia="Arial Unicode MS"/>
          <w:color w:val="auto"/>
          <w:sz w:val="20"/>
          <w:szCs w:val="20"/>
        </w:rPr>
      </w:pPr>
      <w:r w:rsidRPr="00D821F1">
        <w:rPr>
          <w:rFonts w:eastAsia="Arial Unicode MS"/>
          <w:color w:val="auto"/>
          <w:sz w:val="20"/>
          <w:szCs w:val="20"/>
        </w:rPr>
        <w:t>H1 - Utcafront (közterületről látható homlokzat, épület tömeg, tetőforma, nyílászáró arány és -ritmus, valamint kerítés és kapuzat, az adatlapon feltüntetett módon és mértékben)</w:t>
      </w:r>
    </w:p>
    <w:p w14:paraId="055A5F85" w14:textId="77777777" w:rsidR="00F419FD" w:rsidRPr="00D821F1" w:rsidRDefault="00F419FD" w:rsidP="00AB72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right="-290" w:hanging="426"/>
        <w:jc w:val="both"/>
        <w:rPr>
          <w:rFonts w:eastAsia="Arial Unicode MS"/>
          <w:color w:val="auto"/>
          <w:sz w:val="20"/>
          <w:szCs w:val="20"/>
        </w:rPr>
      </w:pPr>
      <w:r w:rsidRPr="00D821F1">
        <w:rPr>
          <w:rFonts w:eastAsia="Arial Unicode MS"/>
          <w:color w:val="auto"/>
          <w:sz w:val="20"/>
          <w:szCs w:val="20"/>
        </w:rPr>
        <w:t>H2 - Teljes épület (homlokzat, épület tömeg, tetőforma, nyílászáró arány és -ritmus, valamint</w:t>
      </w:r>
      <w:r>
        <w:rPr>
          <w:rFonts w:eastAsia="Arial Unicode MS"/>
          <w:color w:val="auto"/>
          <w:sz w:val="20"/>
          <w:szCs w:val="20"/>
        </w:rPr>
        <w:t xml:space="preserve"> </w:t>
      </w:r>
      <w:r w:rsidRPr="00D821F1">
        <w:rPr>
          <w:rFonts w:eastAsia="Arial Unicode MS"/>
          <w:color w:val="auto"/>
          <w:sz w:val="20"/>
          <w:szCs w:val="20"/>
        </w:rPr>
        <w:t>kerítés és kapuzat,</w:t>
      </w:r>
      <w:r>
        <w:rPr>
          <w:rFonts w:eastAsia="Arial Unicode MS"/>
          <w:color w:val="auto"/>
          <w:sz w:val="20"/>
          <w:szCs w:val="20"/>
        </w:rPr>
        <w:t xml:space="preserve"> </w:t>
      </w:r>
      <w:r w:rsidRPr="00D821F1">
        <w:rPr>
          <w:rFonts w:eastAsia="Arial Unicode MS"/>
          <w:color w:val="auto"/>
          <w:sz w:val="20"/>
          <w:szCs w:val="20"/>
        </w:rPr>
        <w:t>az adatlapon feltüntetett módon és mértékben)</w:t>
      </w:r>
    </w:p>
    <w:p w14:paraId="770F2F34" w14:textId="77777777" w:rsidR="00F419FD" w:rsidRPr="00D821F1" w:rsidRDefault="00F419FD" w:rsidP="00AB72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right="-290" w:hanging="426"/>
        <w:jc w:val="both"/>
        <w:rPr>
          <w:rFonts w:eastAsia="Arial Unicode MS"/>
          <w:color w:val="auto"/>
          <w:sz w:val="20"/>
          <w:szCs w:val="20"/>
        </w:rPr>
      </w:pPr>
      <w:r w:rsidRPr="00D821F1">
        <w:rPr>
          <w:rFonts w:eastAsia="Arial Unicode MS"/>
          <w:color w:val="auto"/>
          <w:sz w:val="20"/>
          <w:szCs w:val="20"/>
        </w:rPr>
        <w:t>H3 - Épület részlet (kapuzat, kerítés, oromzat, párkány, ornamentika, épületdíszek stb.)</w:t>
      </w:r>
    </w:p>
    <w:p w14:paraId="1C92DF72" w14:textId="77777777" w:rsidR="00F419FD" w:rsidRDefault="00F419FD" w:rsidP="00AB72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right="-290" w:hanging="426"/>
        <w:jc w:val="both"/>
        <w:rPr>
          <w:rFonts w:eastAsia="Arial Unicode MS"/>
          <w:color w:val="auto"/>
          <w:sz w:val="20"/>
          <w:szCs w:val="20"/>
        </w:rPr>
      </w:pPr>
      <w:r w:rsidRPr="00D821F1">
        <w:rPr>
          <w:rFonts w:eastAsia="Arial Unicode MS"/>
          <w:color w:val="auto"/>
          <w:sz w:val="20"/>
          <w:szCs w:val="20"/>
        </w:rPr>
        <w:t>H4 - Műtárgy, szobor, feszület, emlékmű, kút, harangláb, egyéb érték</w:t>
      </w:r>
    </w:p>
    <w:p w14:paraId="4992CE23" w14:textId="77777777" w:rsidR="00F419FD" w:rsidRPr="00D821F1" w:rsidRDefault="00F419FD" w:rsidP="00AB72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90"/>
        <w:rPr>
          <w:rFonts w:eastAsia="Arial Unicode MS"/>
          <w:color w:val="auto"/>
          <w:sz w:val="20"/>
          <w:szCs w:val="20"/>
        </w:rPr>
      </w:pPr>
    </w:p>
    <w:p w14:paraId="1FFAF79F" w14:textId="77777777" w:rsidR="00F419FD" w:rsidRPr="00D821F1" w:rsidRDefault="00F419FD" w:rsidP="00AB72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90"/>
        <w:jc w:val="both"/>
        <w:rPr>
          <w:sz w:val="20"/>
          <w:szCs w:val="20"/>
        </w:rPr>
      </w:pPr>
      <w:r w:rsidRPr="00D821F1">
        <w:rPr>
          <w:rFonts w:eastAsia="Arial Unicode MS"/>
          <w:color w:val="auto"/>
          <w:sz w:val="20"/>
          <w:szCs w:val="20"/>
        </w:rPr>
        <w:t xml:space="preserve">Készült a község </w:t>
      </w:r>
      <w:r>
        <w:rPr>
          <w:rFonts w:eastAsia="Arial Unicode MS"/>
          <w:color w:val="auto"/>
          <w:sz w:val="20"/>
          <w:szCs w:val="20"/>
        </w:rPr>
        <w:t xml:space="preserve">építészeti örökségének helyi védelméről szóló 14/2011. (X. 13.) </w:t>
      </w:r>
      <w:r w:rsidRPr="00D821F1">
        <w:rPr>
          <w:rFonts w:eastAsia="Arial Unicode MS"/>
          <w:color w:val="auto"/>
          <w:sz w:val="20"/>
          <w:szCs w:val="20"/>
        </w:rPr>
        <w:t>önkormányzati rendelethez készített értékvizsgálati munkarész alapján.</w:t>
      </w:r>
    </w:p>
    <w:p w14:paraId="79FA5F9B" w14:textId="77777777" w:rsidR="00F419FD" w:rsidRDefault="00F419FD" w:rsidP="00AB7279">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6267" w14:textId="007F28C1" w:rsidR="00F419FD" w:rsidRPr="00AE1F1E" w:rsidRDefault="00F419FD" w:rsidP="00AE1F1E">
    <w:pPr>
      <w:pStyle w:val="Fejlcslblc"/>
      <w:jc w:val="right"/>
      <w:rPr>
        <w:rFonts w:ascii="Times New Roman" w:hAnsi="Times New Roman" w:cs="Times New Roman"/>
        <w:sz w:val="20"/>
        <w:szCs w:val="20"/>
      </w:rPr>
    </w:pPr>
    <w:r w:rsidRPr="00AE1F1E">
      <w:rPr>
        <w:rFonts w:ascii="Times New Roman" w:hAnsi="Times New Roman" w:cs="Times New Roman"/>
        <w:sz w:val="20"/>
        <w:szCs w:val="20"/>
      </w:rPr>
      <w:t>EL</w:t>
    </w:r>
    <w:r>
      <w:rPr>
        <w:rFonts w:ascii="Times New Roman" w:hAnsi="Times New Roman" w:cs="Times New Roman"/>
        <w:sz w:val="20"/>
        <w:szCs w:val="20"/>
      </w:rPr>
      <w:t>FOGADOTT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0E9"/>
    <w:multiLevelType w:val="hybridMultilevel"/>
    <w:tmpl w:val="2C7E5308"/>
    <w:numStyleLink w:val="Importlt1stlus"/>
  </w:abstractNum>
  <w:abstractNum w:abstractNumId="1" w15:restartNumberingAfterBreak="0">
    <w:nsid w:val="14535701"/>
    <w:multiLevelType w:val="hybridMultilevel"/>
    <w:tmpl w:val="2C7E5308"/>
    <w:styleLink w:val="Importlt1stlus"/>
    <w:lvl w:ilvl="0" w:tplc="BC9C326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B24BB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19644BC">
      <w:start w:val="1"/>
      <w:numFmt w:val="lowerRoman"/>
      <w:lvlText w:val="%3."/>
      <w:lvlJc w:val="left"/>
      <w:pPr>
        <w:ind w:left="1866"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4456179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8C401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9128522">
      <w:start w:val="1"/>
      <w:numFmt w:val="lowerRoman"/>
      <w:lvlText w:val="%6."/>
      <w:lvlJc w:val="left"/>
      <w:pPr>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0A68B0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1E231B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5540AC0">
      <w:start w:val="1"/>
      <w:numFmt w:val="lowerRoman"/>
      <w:lvlText w:val="%9."/>
      <w:lvlJc w:val="left"/>
      <w:pPr>
        <w:ind w:left="618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2827DF"/>
    <w:multiLevelType w:val="hybridMultilevel"/>
    <w:tmpl w:val="BC5E01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52E473A"/>
    <w:multiLevelType w:val="hybridMultilevel"/>
    <w:tmpl w:val="A47C91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64D0"/>
    <w:rsid w:val="000236CD"/>
    <w:rsid w:val="00096563"/>
    <w:rsid w:val="000F64D0"/>
    <w:rsid w:val="00197033"/>
    <w:rsid w:val="001B6A5D"/>
    <w:rsid w:val="001E3625"/>
    <w:rsid w:val="00213F8B"/>
    <w:rsid w:val="00223B8B"/>
    <w:rsid w:val="002505AF"/>
    <w:rsid w:val="00277058"/>
    <w:rsid w:val="002C2191"/>
    <w:rsid w:val="002D3816"/>
    <w:rsid w:val="002F5087"/>
    <w:rsid w:val="00325AC1"/>
    <w:rsid w:val="003405DA"/>
    <w:rsid w:val="00347AF2"/>
    <w:rsid w:val="0037106E"/>
    <w:rsid w:val="003A5758"/>
    <w:rsid w:val="00427A80"/>
    <w:rsid w:val="00442632"/>
    <w:rsid w:val="004940E1"/>
    <w:rsid w:val="004E2229"/>
    <w:rsid w:val="00525BFD"/>
    <w:rsid w:val="00534BB4"/>
    <w:rsid w:val="00537D13"/>
    <w:rsid w:val="0054194A"/>
    <w:rsid w:val="00621BE1"/>
    <w:rsid w:val="00624DF6"/>
    <w:rsid w:val="00627C01"/>
    <w:rsid w:val="00661859"/>
    <w:rsid w:val="0069438E"/>
    <w:rsid w:val="006B420A"/>
    <w:rsid w:val="007042CE"/>
    <w:rsid w:val="00724E85"/>
    <w:rsid w:val="00732288"/>
    <w:rsid w:val="007376B2"/>
    <w:rsid w:val="00752DE9"/>
    <w:rsid w:val="007C4827"/>
    <w:rsid w:val="007D6540"/>
    <w:rsid w:val="007D6A20"/>
    <w:rsid w:val="00833984"/>
    <w:rsid w:val="00851156"/>
    <w:rsid w:val="00860AD0"/>
    <w:rsid w:val="008D2C81"/>
    <w:rsid w:val="008D48AD"/>
    <w:rsid w:val="00943386"/>
    <w:rsid w:val="00A02944"/>
    <w:rsid w:val="00A20D83"/>
    <w:rsid w:val="00A241ED"/>
    <w:rsid w:val="00A4165E"/>
    <w:rsid w:val="00A5607B"/>
    <w:rsid w:val="00A85FD6"/>
    <w:rsid w:val="00AA31E2"/>
    <w:rsid w:val="00AB7279"/>
    <w:rsid w:val="00AC0F7E"/>
    <w:rsid w:val="00AE1F1E"/>
    <w:rsid w:val="00B17DA9"/>
    <w:rsid w:val="00BB3560"/>
    <w:rsid w:val="00BB425E"/>
    <w:rsid w:val="00BC32DC"/>
    <w:rsid w:val="00CA3A3B"/>
    <w:rsid w:val="00D419E6"/>
    <w:rsid w:val="00D53BB9"/>
    <w:rsid w:val="00D821F1"/>
    <w:rsid w:val="00DD4928"/>
    <w:rsid w:val="00E11C19"/>
    <w:rsid w:val="00E226B2"/>
    <w:rsid w:val="00E728D8"/>
    <w:rsid w:val="00E76E01"/>
    <w:rsid w:val="00E96846"/>
    <w:rsid w:val="00EF4DD6"/>
    <w:rsid w:val="00F12795"/>
    <w:rsid w:val="00F30596"/>
    <w:rsid w:val="00F419FD"/>
    <w:rsid w:val="00F47375"/>
    <w:rsid w:val="00F50DBD"/>
    <w:rsid w:val="00F854D1"/>
    <w:rsid w:val="00FA6F9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6B07F"/>
  <w15:docId w15:val="{48FF79F2-9C14-441C-B9B2-C5DC05C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rFonts w:eastAsia="Times New Roman"/>
      <w:color w:val="000000"/>
      <w:sz w:val="24"/>
      <w:szCs w:val="24"/>
      <w:u w:color="000000"/>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paragraph" w:customStyle="1" w:styleId="Fejlcslblc">
    <w:name w:val="Fejléc és lábléc"/>
    <w:pPr>
      <w:tabs>
        <w:tab w:val="right" w:pos="9020"/>
      </w:tabs>
    </w:pPr>
    <w:rPr>
      <w:rFonts w:ascii="Helvetica" w:hAnsi="Helvetica" w:cs="Arial Unicode MS"/>
      <w:color w:val="000000"/>
      <w:sz w:val="24"/>
      <w:szCs w:val="24"/>
    </w:rPr>
  </w:style>
  <w:style w:type="paragraph" w:styleId="llb">
    <w:name w:val="footer"/>
    <w:pPr>
      <w:tabs>
        <w:tab w:val="center" w:pos="4536"/>
        <w:tab w:val="right" w:pos="9072"/>
      </w:tabs>
    </w:pPr>
    <w:rPr>
      <w:rFonts w:cs="Arial Unicode MS"/>
      <w:color w:val="000000"/>
      <w:sz w:val="24"/>
      <w:szCs w:val="24"/>
      <w:u w:color="000000"/>
      <w:lang w:val="en-US"/>
    </w:rPr>
  </w:style>
  <w:style w:type="paragraph" w:styleId="Szvegtrzs">
    <w:name w:val="Body Text"/>
    <w:link w:val="SzvegtrzsChar"/>
    <w:pPr>
      <w:widowControl w:val="0"/>
      <w:spacing w:after="40"/>
      <w:ind w:left="102" w:right="156"/>
      <w:jc w:val="both"/>
    </w:pPr>
    <w:rPr>
      <w:rFonts w:ascii="Times" w:hAnsi="Times" w:cs="Arial Unicode MS"/>
      <w:color w:val="000000"/>
      <w:sz w:val="22"/>
      <w:szCs w:val="22"/>
      <w:u w:color="000000"/>
    </w:rPr>
  </w:style>
  <w:style w:type="paragraph" w:customStyle="1" w:styleId="aFelsorols">
    <w:name w:val="(a) Felsorolás"/>
    <w:pPr>
      <w:widowControl w:val="0"/>
      <w:spacing w:after="40"/>
      <w:ind w:left="669" w:right="58"/>
    </w:pPr>
    <w:rPr>
      <w:rFonts w:ascii="Times" w:hAnsi="Times" w:cs="Arial Unicode MS"/>
      <w:color w:val="000000"/>
      <w:sz w:val="22"/>
      <w:szCs w:val="22"/>
      <w:u w:color="000000"/>
    </w:rPr>
  </w:style>
  <w:style w:type="numbering" w:customStyle="1" w:styleId="Importlt1stlus">
    <w:name w:val="Importált 1 stílus"/>
    <w:pPr>
      <w:numPr>
        <w:numId w:val="1"/>
      </w:numPr>
    </w:pPr>
  </w:style>
  <w:style w:type="paragraph" w:customStyle="1" w:styleId="Szakasz">
    <w:name w:val="§ Szakasz"/>
    <w:pPr>
      <w:widowControl w:val="0"/>
      <w:tabs>
        <w:tab w:val="left" w:pos="669"/>
      </w:tabs>
      <w:spacing w:after="80"/>
      <w:ind w:left="102" w:right="156"/>
      <w:jc w:val="both"/>
    </w:pPr>
    <w:rPr>
      <w:rFonts w:ascii="Times" w:hAnsi="Times" w:cs="Arial Unicode MS"/>
      <w:color w:val="000000"/>
      <w:sz w:val="22"/>
      <w:szCs w:val="22"/>
      <w:u w:color="000000"/>
    </w:rPr>
  </w:style>
  <w:style w:type="paragraph" w:customStyle="1" w:styleId="5Bekezds">
    <w:name w:val="(5) Bekezdés"/>
    <w:pPr>
      <w:widowControl w:val="0"/>
      <w:spacing w:after="40"/>
      <w:ind w:left="102" w:right="156"/>
      <w:jc w:val="both"/>
    </w:pPr>
    <w:rPr>
      <w:rFonts w:ascii="Times" w:hAnsi="Times" w:cs="Arial Unicode MS"/>
      <w:color w:val="000000"/>
      <w:sz w:val="22"/>
      <w:szCs w:val="22"/>
      <w:u w:color="000000"/>
      <w:lang w:val="fr-FR"/>
    </w:rPr>
  </w:style>
  <w:style w:type="paragraph" w:customStyle="1" w:styleId="AlaprtelmezettA">
    <w:name w:val="Alapértelmezett A"/>
    <w:rPr>
      <w:rFonts w:eastAsia="Times New Roman"/>
      <w:color w:val="000000"/>
      <w:sz w:val="22"/>
      <w:szCs w:val="22"/>
      <w:u w:color="000000"/>
    </w:rPr>
  </w:style>
  <w:style w:type="paragraph" w:styleId="Listaszerbekezds">
    <w:name w:val="List Paragraph"/>
    <w:pPr>
      <w:ind w:left="720"/>
    </w:pPr>
    <w:rPr>
      <w:rFonts w:cs="Arial Unicode MS"/>
      <w:color w:val="000000"/>
      <w:sz w:val="24"/>
      <w:szCs w:val="24"/>
      <w:u w:color="000000"/>
      <w:lang w:val="en-US"/>
    </w:rPr>
  </w:style>
  <w:style w:type="paragraph" w:customStyle="1" w:styleId="Szvegtrzs1">
    <w:name w:val="Szövegtörzs1"/>
    <w:rPr>
      <w:rFonts w:ascii="Helvetica" w:eastAsia="Helvetica" w:hAnsi="Helvetica" w:cs="Helvetica"/>
      <w:color w:val="000000"/>
      <w:sz w:val="22"/>
      <w:szCs w:val="22"/>
    </w:rPr>
  </w:style>
  <w:style w:type="paragraph" w:customStyle="1" w:styleId="abFelsorols">
    <w:name w:val="(ab) Felsorolás"/>
    <w:pPr>
      <w:ind w:left="1803" w:right="283" w:hanging="567"/>
      <w:jc w:val="both"/>
    </w:pPr>
    <w:rPr>
      <w:rFonts w:ascii="Times" w:eastAsia="Times" w:hAnsi="Times" w:cs="Times"/>
      <w:color w:val="000000"/>
      <w:sz w:val="22"/>
      <w:szCs w:val="22"/>
      <w:u w:color="000000"/>
    </w:rPr>
  </w:style>
  <w:style w:type="paragraph" w:customStyle="1" w:styleId="AlaprtelmezettB">
    <w:name w:val="Alapértelmezett B"/>
    <w:rPr>
      <w:rFonts w:eastAsia="Times New Roman"/>
      <w:color w:val="000000"/>
      <w:sz w:val="22"/>
      <w:szCs w:val="22"/>
      <w:u w:color="000000"/>
    </w:rPr>
  </w:style>
  <w:style w:type="paragraph" w:customStyle="1" w:styleId="Alaprtelmezett">
    <w:name w:val="Alapértelmezett"/>
    <w:rPr>
      <w:rFonts w:ascii="Helvetica" w:hAnsi="Helvetica" w:cs="Arial Unicode MS"/>
      <w:color w:val="000000"/>
      <w:sz w:val="22"/>
      <w:szCs w:val="22"/>
    </w:rPr>
  </w:style>
  <w:style w:type="paragraph" w:styleId="lfej">
    <w:name w:val="header"/>
    <w:basedOn w:val="Norml"/>
    <w:link w:val="lfejChar"/>
    <w:uiPriority w:val="99"/>
    <w:unhideWhenUsed/>
    <w:rsid w:val="00AE1F1E"/>
    <w:pPr>
      <w:tabs>
        <w:tab w:val="center" w:pos="4536"/>
        <w:tab w:val="right" w:pos="9072"/>
      </w:tabs>
    </w:pPr>
  </w:style>
  <w:style w:type="character" w:customStyle="1" w:styleId="lfejChar">
    <w:name w:val="Élőfej Char"/>
    <w:basedOn w:val="Bekezdsalapbettpusa"/>
    <w:link w:val="lfej"/>
    <w:uiPriority w:val="99"/>
    <w:rsid w:val="00AE1F1E"/>
    <w:rPr>
      <w:rFonts w:eastAsia="Times New Roman"/>
      <w:color w:val="000000"/>
      <w:sz w:val="24"/>
      <w:szCs w:val="24"/>
      <w:u w:color="000000"/>
      <w:lang w:val="en-US"/>
    </w:rPr>
  </w:style>
  <w:style w:type="character" w:styleId="Jegyzethivatkozs">
    <w:name w:val="annotation reference"/>
    <w:basedOn w:val="Bekezdsalapbettpusa"/>
    <w:uiPriority w:val="99"/>
    <w:semiHidden/>
    <w:unhideWhenUsed/>
    <w:rsid w:val="00537D13"/>
    <w:rPr>
      <w:sz w:val="16"/>
      <w:szCs w:val="16"/>
    </w:rPr>
  </w:style>
  <w:style w:type="paragraph" w:styleId="Jegyzetszveg">
    <w:name w:val="annotation text"/>
    <w:basedOn w:val="Norml"/>
    <w:link w:val="JegyzetszvegChar"/>
    <w:uiPriority w:val="99"/>
    <w:semiHidden/>
    <w:unhideWhenUsed/>
    <w:rsid w:val="00537D13"/>
    <w:rPr>
      <w:sz w:val="20"/>
      <w:szCs w:val="20"/>
    </w:rPr>
  </w:style>
  <w:style w:type="character" w:customStyle="1" w:styleId="JegyzetszvegChar">
    <w:name w:val="Jegyzetszöveg Char"/>
    <w:basedOn w:val="Bekezdsalapbettpusa"/>
    <w:link w:val="Jegyzetszveg"/>
    <w:uiPriority w:val="99"/>
    <w:semiHidden/>
    <w:rsid w:val="00537D13"/>
    <w:rPr>
      <w:rFonts w:eastAsia="Times New Roman"/>
      <w:color w:val="000000"/>
      <w:u w:color="000000"/>
      <w:lang w:val="en-US"/>
    </w:rPr>
  </w:style>
  <w:style w:type="paragraph" w:styleId="Megjegyzstrgya">
    <w:name w:val="annotation subject"/>
    <w:basedOn w:val="Jegyzetszveg"/>
    <w:next w:val="Jegyzetszveg"/>
    <w:link w:val="MegjegyzstrgyaChar"/>
    <w:uiPriority w:val="99"/>
    <w:semiHidden/>
    <w:unhideWhenUsed/>
    <w:rsid w:val="00537D13"/>
    <w:rPr>
      <w:b/>
      <w:bCs/>
    </w:rPr>
  </w:style>
  <w:style w:type="character" w:customStyle="1" w:styleId="MegjegyzstrgyaChar">
    <w:name w:val="Megjegyzés tárgya Char"/>
    <w:basedOn w:val="JegyzetszvegChar"/>
    <w:link w:val="Megjegyzstrgya"/>
    <w:uiPriority w:val="99"/>
    <w:semiHidden/>
    <w:rsid w:val="00537D13"/>
    <w:rPr>
      <w:rFonts w:eastAsia="Times New Roman"/>
      <w:b/>
      <w:bCs/>
      <w:color w:val="000000"/>
      <w:u w:color="000000"/>
      <w:lang w:val="en-US"/>
    </w:rPr>
  </w:style>
  <w:style w:type="paragraph" w:styleId="Buborkszveg">
    <w:name w:val="Balloon Text"/>
    <w:basedOn w:val="Norml"/>
    <w:link w:val="BuborkszvegChar"/>
    <w:uiPriority w:val="99"/>
    <w:semiHidden/>
    <w:unhideWhenUsed/>
    <w:rsid w:val="00537D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7D13"/>
    <w:rPr>
      <w:rFonts w:ascii="Segoe UI" w:eastAsia="Times New Roman" w:hAnsi="Segoe UI" w:cs="Segoe UI"/>
      <w:color w:val="000000"/>
      <w:sz w:val="18"/>
      <w:szCs w:val="18"/>
      <w:u w:color="000000"/>
      <w:lang w:val="en-US"/>
    </w:rPr>
  </w:style>
  <w:style w:type="character" w:customStyle="1" w:styleId="SzvegtrzsChar">
    <w:name w:val="Szövegtörzs Char"/>
    <w:basedOn w:val="Bekezdsalapbettpusa"/>
    <w:link w:val="Szvegtrzs"/>
    <w:rsid w:val="00A20D83"/>
    <w:rPr>
      <w:rFonts w:ascii="Times" w:hAnsi="Times" w:cs="Arial Unicode MS"/>
      <w:color w:val="000000"/>
      <w:sz w:val="22"/>
      <w:szCs w:val="22"/>
      <w:u w:color="000000"/>
    </w:rPr>
  </w:style>
  <w:style w:type="paragraph" w:customStyle="1" w:styleId="AlaprtelmezettC">
    <w:name w:val="Alapértelmezett C"/>
    <w:rsid w:val="00A20D83"/>
    <w:rPr>
      <w:rFonts w:ascii="Helvetica" w:hAnsi="Helvetica" w:cs="Arial Unicode MS"/>
      <w:color w:val="000000"/>
      <w:sz w:val="22"/>
      <w:szCs w:val="22"/>
      <w:u w:color="000000"/>
      <w:lang w:val="hu-HU" w:eastAsia="hu-HU"/>
    </w:rPr>
  </w:style>
  <w:style w:type="paragraph" w:styleId="Lbjegyzetszveg">
    <w:name w:val="footnote text"/>
    <w:basedOn w:val="Norml"/>
    <w:link w:val="LbjegyzetszvegChar"/>
    <w:uiPriority w:val="99"/>
    <w:semiHidden/>
    <w:unhideWhenUsed/>
    <w:rsid w:val="00D821F1"/>
    <w:rPr>
      <w:sz w:val="20"/>
      <w:szCs w:val="20"/>
    </w:rPr>
  </w:style>
  <w:style w:type="character" w:customStyle="1" w:styleId="LbjegyzetszvegChar">
    <w:name w:val="Lábjegyzetszöveg Char"/>
    <w:basedOn w:val="Bekezdsalapbettpusa"/>
    <w:link w:val="Lbjegyzetszveg"/>
    <w:uiPriority w:val="99"/>
    <w:semiHidden/>
    <w:rsid w:val="00D821F1"/>
    <w:rPr>
      <w:rFonts w:eastAsia="Times New Roman"/>
      <w:color w:val="000000"/>
      <w:u w:color="000000"/>
      <w:lang w:val="hu-HU"/>
    </w:rPr>
  </w:style>
  <w:style w:type="character" w:styleId="Lbjegyzet-hivatkozs">
    <w:name w:val="footnote reference"/>
    <w:basedOn w:val="Bekezdsalapbettpusa"/>
    <w:uiPriority w:val="99"/>
    <w:semiHidden/>
    <w:unhideWhenUsed/>
    <w:rsid w:val="00D82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09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a:ea typeface="Helvetica"/>
        <a:cs typeface="Helvetica"/>
      </a:majorFont>
      <a:minorFont>
        <a:latin typeface="Helvetica"/>
        <a:ea typeface="Helvetica"/>
        <a:cs typeface="Helvetica"/>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2F09-BFC7-4DE3-915B-7DB11417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5946</Words>
  <Characters>41035</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Rendszergazda-ASP</dc:creator>
  <cp:lastModifiedBy>Hivatal Közös</cp:lastModifiedBy>
  <cp:revision>2</cp:revision>
  <cp:lastPrinted>2019-03-20T09:09:00Z</cp:lastPrinted>
  <dcterms:created xsi:type="dcterms:W3CDTF">2021-12-06T09:00:00Z</dcterms:created>
  <dcterms:modified xsi:type="dcterms:W3CDTF">2021-12-06T09:00:00Z</dcterms:modified>
</cp:coreProperties>
</file>